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7C0AA" w14:textId="77777777" w:rsidR="00E0278F" w:rsidRDefault="00E0278F" w:rsidP="00E0278F">
      <w:pPr>
        <w:rPr>
          <w:b/>
          <w:sz w:val="28"/>
          <w:szCs w:val="28"/>
          <w:u w:val="single"/>
        </w:rPr>
      </w:pPr>
      <w:r>
        <w:rPr>
          <w:b/>
          <w:sz w:val="28"/>
          <w:szCs w:val="28"/>
          <w:u w:val="single"/>
        </w:rPr>
        <w:t>BRASS ORCHESTRAL PATHWAY TERM 3 PLANNING</w:t>
      </w:r>
    </w:p>
    <w:tbl>
      <w:tblPr>
        <w:tblStyle w:val="TableGrid"/>
        <w:tblW w:w="0" w:type="auto"/>
        <w:tblLook w:val="04A0" w:firstRow="1" w:lastRow="0" w:firstColumn="1" w:lastColumn="0" w:noHBand="0" w:noVBand="1"/>
      </w:tblPr>
      <w:tblGrid>
        <w:gridCol w:w="846"/>
        <w:gridCol w:w="2693"/>
        <w:gridCol w:w="4394"/>
        <w:gridCol w:w="1843"/>
        <w:gridCol w:w="4172"/>
      </w:tblGrid>
      <w:tr w:rsidR="00E0278F" w14:paraId="7A09E7FD" w14:textId="77777777" w:rsidTr="0053022C">
        <w:tc>
          <w:tcPr>
            <w:tcW w:w="846" w:type="dxa"/>
          </w:tcPr>
          <w:p w14:paraId="0ED6FA80" w14:textId="77777777" w:rsidR="00E0278F" w:rsidRPr="00584C91" w:rsidRDefault="00E0278F" w:rsidP="0053022C">
            <w:pPr>
              <w:rPr>
                <w:b/>
                <w:sz w:val="24"/>
                <w:szCs w:val="24"/>
              </w:rPr>
            </w:pPr>
            <w:r>
              <w:rPr>
                <w:b/>
                <w:sz w:val="24"/>
                <w:szCs w:val="24"/>
              </w:rPr>
              <w:t>Week</w:t>
            </w:r>
          </w:p>
        </w:tc>
        <w:tc>
          <w:tcPr>
            <w:tcW w:w="2693" w:type="dxa"/>
          </w:tcPr>
          <w:p w14:paraId="6854B193" w14:textId="77777777" w:rsidR="00E0278F" w:rsidRPr="00584C91" w:rsidRDefault="00E0278F" w:rsidP="0053022C">
            <w:pPr>
              <w:rPr>
                <w:b/>
                <w:sz w:val="24"/>
                <w:szCs w:val="24"/>
              </w:rPr>
            </w:pPr>
            <w:r>
              <w:rPr>
                <w:b/>
                <w:sz w:val="24"/>
                <w:szCs w:val="24"/>
              </w:rPr>
              <w:t>Learning Objective</w:t>
            </w:r>
          </w:p>
        </w:tc>
        <w:tc>
          <w:tcPr>
            <w:tcW w:w="4394" w:type="dxa"/>
          </w:tcPr>
          <w:p w14:paraId="142D53A2" w14:textId="77777777" w:rsidR="00E0278F" w:rsidRPr="00584C91" w:rsidRDefault="00E0278F" w:rsidP="0053022C">
            <w:pPr>
              <w:rPr>
                <w:b/>
                <w:sz w:val="24"/>
                <w:szCs w:val="24"/>
              </w:rPr>
            </w:pPr>
            <w:r>
              <w:rPr>
                <w:b/>
                <w:sz w:val="24"/>
                <w:szCs w:val="24"/>
              </w:rPr>
              <w:t>Activities</w:t>
            </w:r>
          </w:p>
        </w:tc>
        <w:tc>
          <w:tcPr>
            <w:tcW w:w="1843" w:type="dxa"/>
          </w:tcPr>
          <w:p w14:paraId="29EE31AA" w14:textId="77777777" w:rsidR="00E0278F" w:rsidRPr="00584C91" w:rsidRDefault="00E0278F" w:rsidP="0053022C">
            <w:pPr>
              <w:rPr>
                <w:b/>
                <w:sz w:val="24"/>
                <w:szCs w:val="24"/>
              </w:rPr>
            </w:pPr>
            <w:r>
              <w:rPr>
                <w:b/>
                <w:sz w:val="24"/>
                <w:szCs w:val="24"/>
              </w:rPr>
              <w:t>Resources</w:t>
            </w:r>
          </w:p>
        </w:tc>
        <w:tc>
          <w:tcPr>
            <w:tcW w:w="4172" w:type="dxa"/>
          </w:tcPr>
          <w:p w14:paraId="31F408FF" w14:textId="77777777" w:rsidR="00E0278F" w:rsidRPr="00584C91" w:rsidRDefault="00E0278F" w:rsidP="0053022C">
            <w:pPr>
              <w:rPr>
                <w:b/>
                <w:sz w:val="24"/>
                <w:szCs w:val="24"/>
              </w:rPr>
            </w:pPr>
            <w:r>
              <w:rPr>
                <w:b/>
                <w:sz w:val="24"/>
                <w:szCs w:val="24"/>
              </w:rPr>
              <w:t>Outcomes/Assessment</w:t>
            </w:r>
          </w:p>
        </w:tc>
      </w:tr>
      <w:tr w:rsidR="00E0278F" w14:paraId="46B4FDF0" w14:textId="77777777" w:rsidTr="0053022C">
        <w:tc>
          <w:tcPr>
            <w:tcW w:w="846" w:type="dxa"/>
          </w:tcPr>
          <w:p w14:paraId="6915CE71" w14:textId="77777777" w:rsidR="00E0278F" w:rsidRPr="009C7CC8" w:rsidRDefault="00E0278F" w:rsidP="0053022C">
            <w:pPr>
              <w:rPr>
                <w:sz w:val="20"/>
                <w:szCs w:val="20"/>
              </w:rPr>
            </w:pPr>
            <w:r w:rsidRPr="009C7CC8">
              <w:rPr>
                <w:sz w:val="20"/>
                <w:szCs w:val="20"/>
              </w:rPr>
              <w:t>1</w:t>
            </w:r>
          </w:p>
        </w:tc>
        <w:tc>
          <w:tcPr>
            <w:tcW w:w="2693" w:type="dxa"/>
          </w:tcPr>
          <w:p w14:paraId="049DB6DF" w14:textId="77777777" w:rsidR="00E0278F" w:rsidRPr="009C7CC8" w:rsidRDefault="00E0278F" w:rsidP="0053022C">
            <w:pPr>
              <w:rPr>
                <w:sz w:val="20"/>
                <w:szCs w:val="20"/>
              </w:rPr>
            </w:pPr>
            <w:r w:rsidRPr="009C7CC8">
              <w:rPr>
                <w:sz w:val="20"/>
                <w:szCs w:val="20"/>
              </w:rPr>
              <w:t>To describe what we have learnt last term and to talk about our own musical tastes and preferences</w:t>
            </w:r>
            <w:r>
              <w:rPr>
                <w:sz w:val="20"/>
                <w:szCs w:val="20"/>
              </w:rPr>
              <w:t>.</w:t>
            </w:r>
          </w:p>
        </w:tc>
        <w:tc>
          <w:tcPr>
            <w:tcW w:w="4394" w:type="dxa"/>
          </w:tcPr>
          <w:p w14:paraId="317D391E" w14:textId="77777777" w:rsidR="00E0278F" w:rsidRPr="009C7CC8" w:rsidRDefault="00E0278F" w:rsidP="0053022C">
            <w:pPr>
              <w:rPr>
                <w:sz w:val="20"/>
                <w:szCs w:val="20"/>
              </w:rPr>
            </w:pPr>
            <w:r w:rsidRPr="009C7CC8">
              <w:rPr>
                <w:sz w:val="20"/>
                <w:szCs w:val="20"/>
              </w:rPr>
              <w:t>Complete WCET booklet 2</w:t>
            </w:r>
          </w:p>
          <w:p w14:paraId="2C04FEE7" w14:textId="77777777" w:rsidR="00E0278F" w:rsidRPr="009C7CC8" w:rsidRDefault="00E0278F" w:rsidP="0053022C">
            <w:pPr>
              <w:rPr>
                <w:sz w:val="20"/>
                <w:szCs w:val="20"/>
              </w:rPr>
            </w:pPr>
          </w:p>
          <w:p w14:paraId="56B3B6F0" w14:textId="77777777" w:rsidR="00E0278F" w:rsidRPr="009C7CC8" w:rsidRDefault="00E0278F" w:rsidP="0053022C">
            <w:pPr>
              <w:rPr>
                <w:b/>
                <w:sz w:val="20"/>
                <w:szCs w:val="20"/>
              </w:rPr>
            </w:pPr>
            <w:r w:rsidRPr="009C7CC8">
              <w:rPr>
                <w:b/>
                <w:sz w:val="20"/>
                <w:szCs w:val="20"/>
              </w:rPr>
              <w:t>Assign children instruments that they will now stay on for the rest of the year – consider personal preferences, ability and size of child/instrument.</w:t>
            </w:r>
          </w:p>
        </w:tc>
        <w:tc>
          <w:tcPr>
            <w:tcW w:w="1843" w:type="dxa"/>
          </w:tcPr>
          <w:p w14:paraId="477DF8EB" w14:textId="77777777" w:rsidR="00E0278F" w:rsidRPr="009C7CC8" w:rsidRDefault="00E0278F" w:rsidP="0053022C">
            <w:pPr>
              <w:rPr>
                <w:sz w:val="20"/>
                <w:szCs w:val="20"/>
              </w:rPr>
            </w:pPr>
            <w:r w:rsidRPr="009C7CC8">
              <w:rPr>
                <w:sz w:val="20"/>
                <w:szCs w:val="20"/>
              </w:rPr>
              <w:t>WCET booklet 2</w:t>
            </w:r>
          </w:p>
        </w:tc>
        <w:tc>
          <w:tcPr>
            <w:tcW w:w="4172" w:type="dxa"/>
          </w:tcPr>
          <w:p w14:paraId="46C32025" w14:textId="77777777" w:rsidR="00E0278F" w:rsidRPr="009C7CC8" w:rsidRDefault="00E0278F" w:rsidP="0053022C">
            <w:pPr>
              <w:rPr>
                <w:sz w:val="20"/>
                <w:szCs w:val="20"/>
              </w:rPr>
            </w:pPr>
            <w:r w:rsidRPr="009C7CC8">
              <w:rPr>
                <w:sz w:val="20"/>
                <w:szCs w:val="20"/>
              </w:rPr>
              <w:t xml:space="preserve">Children have described what they learnt last term and have written about music genres and artists they like. </w:t>
            </w:r>
          </w:p>
        </w:tc>
      </w:tr>
      <w:tr w:rsidR="00E0278F" w14:paraId="244C4BB8" w14:textId="77777777" w:rsidTr="0053022C">
        <w:tc>
          <w:tcPr>
            <w:tcW w:w="846" w:type="dxa"/>
          </w:tcPr>
          <w:p w14:paraId="287EB981" w14:textId="77777777" w:rsidR="00E0278F" w:rsidRPr="009C7CC8" w:rsidRDefault="00E0278F" w:rsidP="0053022C">
            <w:pPr>
              <w:rPr>
                <w:sz w:val="20"/>
                <w:szCs w:val="20"/>
              </w:rPr>
            </w:pPr>
            <w:r w:rsidRPr="009C7CC8">
              <w:rPr>
                <w:sz w:val="20"/>
                <w:szCs w:val="20"/>
              </w:rPr>
              <w:t>2</w:t>
            </w:r>
          </w:p>
        </w:tc>
        <w:tc>
          <w:tcPr>
            <w:tcW w:w="2693" w:type="dxa"/>
          </w:tcPr>
          <w:p w14:paraId="209F511F" w14:textId="77777777" w:rsidR="00E0278F" w:rsidRPr="009C7CC8" w:rsidRDefault="00E0278F" w:rsidP="0053022C">
            <w:pPr>
              <w:rPr>
                <w:sz w:val="20"/>
                <w:szCs w:val="20"/>
              </w:rPr>
            </w:pPr>
            <w:r w:rsidRPr="009C7CC8">
              <w:rPr>
                <w:sz w:val="20"/>
                <w:szCs w:val="20"/>
              </w:rPr>
              <w:t>To sing a new song</w:t>
            </w:r>
          </w:p>
          <w:p w14:paraId="1AF7E223" w14:textId="77777777" w:rsidR="00E0278F" w:rsidRPr="009C7CC8" w:rsidRDefault="00E0278F" w:rsidP="0053022C">
            <w:pPr>
              <w:rPr>
                <w:sz w:val="20"/>
                <w:szCs w:val="20"/>
              </w:rPr>
            </w:pPr>
          </w:p>
          <w:p w14:paraId="32AB2452" w14:textId="77777777" w:rsidR="00E0278F" w:rsidRPr="009C7CC8" w:rsidRDefault="00E0278F" w:rsidP="0053022C">
            <w:pPr>
              <w:rPr>
                <w:sz w:val="20"/>
                <w:szCs w:val="20"/>
              </w:rPr>
            </w:pPr>
            <w:r w:rsidRPr="009C7CC8">
              <w:rPr>
                <w:sz w:val="20"/>
                <w:szCs w:val="20"/>
              </w:rPr>
              <w:t>To revise the notes C, D, E</w:t>
            </w:r>
          </w:p>
          <w:p w14:paraId="6A9D1BD4" w14:textId="77777777" w:rsidR="00E0278F" w:rsidRPr="009C7CC8" w:rsidRDefault="00E0278F" w:rsidP="0053022C">
            <w:pPr>
              <w:rPr>
                <w:sz w:val="20"/>
                <w:szCs w:val="20"/>
              </w:rPr>
            </w:pPr>
          </w:p>
          <w:p w14:paraId="28417D24" w14:textId="77777777" w:rsidR="00E0278F" w:rsidRDefault="00E0278F" w:rsidP="0053022C">
            <w:pPr>
              <w:rPr>
                <w:sz w:val="20"/>
                <w:szCs w:val="20"/>
              </w:rPr>
            </w:pPr>
            <w:r w:rsidRPr="009C7CC8">
              <w:rPr>
                <w:sz w:val="20"/>
                <w:szCs w:val="20"/>
              </w:rPr>
              <w:t>To play with good tone, posture and articulation</w:t>
            </w:r>
            <w:r>
              <w:rPr>
                <w:sz w:val="20"/>
                <w:szCs w:val="20"/>
              </w:rPr>
              <w:t>.</w:t>
            </w:r>
          </w:p>
          <w:p w14:paraId="736AA1D8" w14:textId="77777777" w:rsidR="00E0278F" w:rsidRDefault="00E0278F" w:rsidP="0053022C">
            <w:pPr>
              <w:rPr>
                <w:sz w:val="20"/>
                <w:szCs w:val="20"/>
              </w:rPr>
            </w:pPr>
          </w:p>
          <w:p w14:paraId="5CCFDE84" w14:textId="77777777" w:rsidR="00E0278F" w:rsidRPr="009C7CC8" w:rsidRDefault="00E0278F" w:rsidP="0053022C">
            <w:pPr>
              <w:rPr>
                <w:sz w:val="20"/>
                <w:szCs w:val="20"/>
              </w:rPr>
            </w:pPr>
            <w:r>
              <w:rPr>
                <w:sz w:val="20"/>
                <w:szCs w:val="20"/>
              </w:rPr>
              <w:t>To recognise a crotchet rest.</w:t>
            </w:r>
          </w:p>
        </w:tc>
        <w:tc>
          <w:tcPr>
            <w:tcW w:w="4394" w:type="dxa"/>
          </w:tcPr>
          <w:p w14:paraId="2D986251" w14:textId="77777777" w:rsidR="00E0278F" w:rsidRDefault="00E0278F" w:rsidP="0053022C">
            <w:pPr>
              <w:rPr>
                <w:sz w:val="20"/>
                <w:szCs w:val="20"/>
              </w:rPr>
            </w:pPr>
            <w:r w:rsidRPr="009C7CC8">
              <w:rPr>
                <w:sz w:val="20"/>
                <w:szCs w:val="20"/>
              </w:rPr>
              <w:t xml:space="preserve">Intro: </w:t>
            </w:r>
            <w:r>
              <w:rPr>
                <w:sz w:val="20"/>
                <w:szCs w:val="20"/>
              </w:rPr>
              <w:t>Revise the song</w:t>
            </w:r>
            <w:r w:rsidRPr="009C7CC8">
              <w:rPr>
                <w:sz w:val="20"/>
                <w:szCs w:val="20"/>
              </w:rPr>
              <w:t xml:space="preserve"> I’m alive, alert, awake, enthusiastic and note the changes in pace and pitch. </w:t>
            </w:r>
          </w:p>
          <w:p w14:paraId="4A009AA3" w14:textId="77777777" w:rsidR="00E0278F" w:rsidRDefault="00E0278F" w:rsidP="0053022C">
            <w:pPr>
              <w:rPr>
                <w:sz w:val="20"/>
                <w:szCs w:val="20"/>
              </w:rPr>
            </w:pPr>
          </w:p>
          <w:p w14:paraId="1439378F" w14:textId="77777777" w:rsidR="00E0278F" w:rsidRDefault="00E0278F" w:rsidP="0053022C">
            <w:pPr>
              <w:rPr>
                <w:sz w:val="20"/>
                <w:szCs w:val="20"/>
              </w:rPr>
            </w:pPr>
            <w:r>
              <w:rPr>
                <w:sz w:val="20"/>
                <w:szCs w:val="20"/>
              </w:rPr>
              <w:t xml:space="preserve">Main activity: Revise the notes learnt last term: C, D, E – how to play them and where they sit on the stave – talk about the change in pitch and relate to the song we sung in the intro. Play ‘Rock Steady’ from page 11 of Superbrass using notes C, D, E (with backing track of access to it). Less able to just focus on hitting the long glides in the piece). Discuss the crotchet rest in Samba Party – what is and what we do when we see it. </w:t>
            </w:r>
          </w:p>
          <w:p w14:paraId="72152257" w14:textId="77777777" w:rsidR="00E0278F" w:rsidRDefault="00E0278F" w:rsidP="0053022C">
            <w:pPr>
              <w:rPr>
                <w:sz w:val="20"/>
                <w:szCs w:val="20"/>
              </w:rPr>
            </w:pPr>
          </w:p>
          <w:p w14:paraId="2FD3690E" w14:textId="77777777" w:rsidR="00E0278F" w:rsidRPr="009C7CC8" w:rsidRDefault="00E0278F" w:rsidP="0053022C">
            <w:pPr>
              <w:rPr>
                <w:sz w:val="20"/>
                <w:szCs w:val="20"/>
              </w:rPr>
            </w:pPr>
            <w:r>
              <w:rPr>
                <w:sz w:val="20"/>
                <w:szCs w:val="20"/>
              </w:rPr>
              <w:t>Plenary: Introduce note F by just showing the children and talk about the pitch of it and where it might sit on the stave.</w:t>
            </w:r>
          </w:p>
        </w:tc>
        <w:tc>
          <w:tcPr>
            <w:tcW w:w="1843" w:type="dxa"/>
          </w:tcPr>
          <w:p w14:paraId="5C7204E4" w14:textId="77777777" w:rsidR="00E0278F" w:rsidRPr="009C7CC8" w:rsidRDefault="00E0278F" w:rsidP="0053022C">
            <w:pPr>
              <w:rPr>
                <w:sz w:val="20"/>
                <w:szCs w:val="20"/>
              </w:rPr>
            </w:pPr>
            <w:r w:rsidRPr="009C7CC8">
              <w:rPr>
                <w:sz w:val="20"/>
                <w:szCs w:val="20"/>
              </w:rPr>
              <w:t>‘I’m alive, alert, awake, enthusiastic’ from 60 Sizzling Songs</w:t>
            </w:r>
          </w:p>
          <w:p w14:paraId="1D32919F" w14:textId="77777777" w:rsidR="00E0278F" w:rsidRPr="009C7CC8" w:rsidRDefault="00E0278F" w:rsidP="0053022C">
            <w:pPr>
              <w:rPr>
                <w:sz w:val="20"/>
                <w:szCs w:val="20"/>
              </w:rPr>
            </w:pPr>
          </w:p>
          <w:p w14:paraId="38093EBA" w14:textId="77777777" w:rsidR="00E0278F" w:rsidRPr="009C7CC8" w:rsidRDefault="00E0278F" w:rsidP="0053022C">
            <w:pPr>
              <w:rPr>
                <w:sz w:val="20"/>
                <w:szCs w:val="20"/>
              </w:rPr>
            </w:pPr>
            <w:r w:rsidRPr="009C7CC8">
              <w:rPr>
                <w:sz w:val="20"/>
                <w:szCs w:val="20"/>
              </w:rPr>
              <w:t>Superbrass booklet</w:t>
            </w:r>
          </w:p>
        </w:tc>
        <w:tc>
          <w:tcPr>
            <w:tcW w:w="4172" w:type="dxa"/>
          </w:tcPr>
          <w:p w14:paraId="55B847BA" w14:textId="77777777" w:rsidR="00E0278F" w:rsidRDefault="00E0278F" w:rsidP="0053022C">
            <w:pPr>
              <w:rPr>
                <w:sz w:val="20"/>
                <w:szCs w:val="20"/>
              </w:rPr>
            </w:pPr>
            <w:r>
              <w:rPr>
                <w:sz w:val="20"/>
                <w:szCs w:val="20"/>
              </w:rPr>
              <w:t>Children notice changes in pace and pitch.</w:t>
            </w:r>
          </w:p>
          <w:p w14:paraId="19A48277" w14:textId="77777777" w:rsidR="00E0278F" w:rsidRDefault="00E0278F" w:rsidP="0053022C">
            <w:pPr>
              <w:rPr>
                <w:sz w:val="20"/>
                <w:szCs w:val="20"/>
              </w:rPr>
            </w:pPr>
          </w:p>
          <w:p w14:paraId="572DC52E" w14:textId="77777777" w:rsidR="00E0278F" w:rsidRDefault="00E0278F" w:rsidP="0053022C">
            <w:pPr>
              <w:rPr>
                <w:sz w:val="20"/>
                <w:szCs w:val="20"/>
              </w:rPr>
            </w:pPr>
            <w:r>
              <w:rPr>
                <w:sz w:val="20"/>
                <w:szCs w:val="20"/>
              </w:rPr>
              <w:t xml:space="preserve">Children can show the correct fingering/slide position for notes C, D &amp; E. </w:t>
            </w:r>
          </w:p>
          <w:p w14:paraId="11F24729" w14:textId="77777777" w:rsidR="00E0278F" w:rsidRDefault="00E0278F" w:rsidP="0053022C">
            <w:pPr>
              <w:rPr>
                <w:sz w:val="20"/>
                <w:szCs w:val="20"/>
              </w:rPr>
            </w:pPr>
          </w:p>
          <w:p w14:paraId="16A0B462" w14:textId="77777777" w:rsidR="00E0278F" w:rsidRDefault="00E0278F" w:rsidP="0053022C">
            <w:pPr>
              <w:rPr>
                <w:sz w:val="20"/>
                <w:szCs w:val="20"/>
              </w:rPr>
            </w:pPr>
            <w:r>
              <w:rPr>
                <w:sz w:val="20"/>
                <w:szCs w:val="20"/>
              </w:rPr>
              <w:t xml:space="preserve">Children can recognise the notes C, D &amp; E on the stave. </w:t>
            </w:r>
          </w:p>
          <w:p w14:paraId="2E34C7D4" w14:textId="77777777" w:rsidR="00E0278F" w:rsidRDefault="00E0278F" w:rsidP="0053022C">
            <w:pPr>
              <w:rPr>
                <w:sz w:val="20"/>
                <w:szCs w:val="20"/>
              </w:rPr>
            </w:pPr>
          </w:p>
          <w:p w14:paraId="39E2DAA5" w14:textId="77777777" w:rsidR="00E0278F" w:rsidRDefault="00E0278F" w:rsidP="0053022C">
            <w:pPr>
              <w:rPr>
                <w:sz w:val="20"/>
                <w:szCs w:val="20"/>
              </w:rPr>
            </w:pPr>
            <w:r>
              <w:rPr>
                <w:sz w:val="20"/>
                <w:szCs w:val="20"/>
              </w:rPr>
              <w:t xml:space="preserve">Children can recognise a crotchet rest. </w:t>
            </w:r>
          </w:p>
          <w:p w14:paraId="4EEAC27C" w14:textId="77777777" w:rsidR="00E0278F" w:rsidRDefault="00E0278F" w:rsidP="0053022C">
            <w:pPr>
              <w:rPr>
                <w:sz w:val="20"/>
                <w:szCs w:val="20"/>
              </w:rPr>
            </w:pPr>
          </w:p>
          <w:p w14:paraId="1F33E105" w14:textId="77777777" w:rsidR="00E0278F" w:rsidRPr="009C7CC8" w:rsidRDefault="00E0278F" w:rsidP="0053022C">
            <w:pPr>
              <w:rPr>
                <w:sz w:val="20"/>
                <w:szCs w:val="20"/>
              </w:rPr>
            </w:pPr>
          </w:p>
        </w:tc>
      </w:tr>
      <w:tr w:rsidR="00E0278F" w14:paraId="2F404A26" w14:textId="77777777" w:rsidTr="0053022C">
        <w:tc>
          <w:tcPr>
            <w:tcW w:w="846" w:type="dxa"/>
          </w:tcPr>
          <w:p w14:paraId="1E018F96" w14:textId="77777777" w:rsidR="00E0278F" w:rsidRDefault="00E0278F" w:rsidP="0053022C">
            <w:pPr>
              <w:rPr>
                <w:sz w:val="24"/>
                <w:szCs w:val="24"/>
              </w:rPr>
            </w:pPr>
            <w:r>
              <w:rPr>
                <w:sz w:val="24"/>
                <w:szCs w:val="24"/>
              </w:rPr>
              <w:t>3</w:t>
            </w:r>
          </w:p>
        </w:tc>
        <w:tc>
          <w:tcPr>
            <w:tcW w:w="2693" w:type="dxa"/>
          </w:tcPr>
          <w:p w14:paraId="3CEE3ABE" w14:textId="77777777" w:rsidR="00E0278F" w:rsidRPr="009C7CC8" w:rsidRDefault="00E0278F" w:rsidP="0053022C">
            <w:pPr>
              <w:rPr>
                <w:sz w:val="20"/>
                <w:szCs w:val="20"/>
              </w:rPr>
            </w:pPr>
            <w:r>
              <w:rPr>
                <w:sz w:val="20"/>
                <w:szCs w:val="20"/>
              </w:rPr>
              <w:t xml:space="preserve">To learn how to play and </w:t>
            </w:r>
            <w:r>
              <w:rPr>
                <w:sz w:val="20"/>
                <w:szCs w:val="20"/>
              </w:rPr>
              <w:lastRenderedPageBreak/>
              <w:t xml:space="preserve">recognise a new note. </w:t>
            </w:r>
          </w:p>
        </w:tc>
        <w:tc>
          <w:tcPr>
            <w:tcW w:w="4394" w:type="dxa"/>
          </w:tcPr>
          <w:p w14:paraId="1A506F48" w14:textId="77777777" w:rsidR="00E0278F" w:rsidRDefault="00E0278F" w:rsidP="0053022C">
            <w:pPr>
              <w:rPr>
                <w:sz w:val="20"/>
                <w:szCs w:val="20"/>
              </w:rPr>
            </w:pPr>
            <w:r>
              <w:rPr>
                <w:sz w:val="20"/>
                <w:szCs w:val="20"/>
              </w:rPr>
              <w:lastRenderedPageBreak/>
              <w:t>Intro: Sing Tony Chestnut</w:t>
            </w:r>
          </w:p>
          <w:p w14:paraId="1AC9D1FC" w14:textId="77777777" w:rsidR="00E0278F" w:rsidRDefault="00E0278F" w:rsidP="0053022C">
            <w:pPr>
              <w:rPr>
                <w:sz w:val="20"/>
                <w:szCs w:val="20"/>
              </w:rPr>
            </w:pPr>
          </w:p>
          <w:p w14:paraId="4B896632" w14:textId="77777777" w:rsidR="00E0278F" w:rsidRDefault="00E0278F" w:rsidP="0053022C">
            <w:pPr>
              <w:rPr>
                <w:sz w:val="20"/>
                <w:szCs w:val="20"/>
              </w:rPr>
            </w:pPr>
            <w:r>
              <w:rPr>
                <w:sz w:val="20"/>
                <w:szCs w:val="20"/>
              </w:rPr>
              <w:t xml:space="preserve">Main activity: Introduce the new note F on each instrument and show the children where it sits on the stave. Talk to the children about the pitch of F and how we need to slightly change the way we buzz by tightening our lips to play this higher note. Play through the tunes on F – Say the rhythm, clap the rhythm, play the rhythm on F. (Page 15 Superbrass) Less able children to just have a go at hitting the new note F in the 2 pieces Hairy Scary Monsters and Grumpy Old Man. </w:t>
            </w:r>
          </w:p>
          <w:p w14:paraId="71226819" w14:textId="77777777" w:rsidR="00E0278F" w:rsidRDefault="00E0278F" w:rsidP="0053022C">
            <w:pPr>
              <w:rPr>
                <w:sz w:val="20"/>
                <w:szCs w:val="20"/>
              </w:rPr>
            </w:pPr>
          </w:p>
          <w:p w14:paraId="5000826A" w14:textId="77777777" w:rsidR="00E0278F" w:rsidRDefault="00E0278F" w:rsidP="0053022C">
            <w:pPr>
              <w:rPr>
                <w:sz w:val="20"/>
                <w:szCs w:val="20"/>
              </w:rPr>
            </w:pPr>
            <w:r>
              <w:rPr>
                <w:sz w:val="20"/>
                <w:szCs w:val="20"/>
              </w:rPr>
              <w:t xml:space="preserve">Plenary: Play ‘Hot Cross Buns’ and ‘Cold Cross Buns’ to the children and identify the difference. </w:t>
            </w:r>
          </w:p>
          <w:p w14:paraId="3E97F5BF" w14:textId="77777777" w:rsidR="00E0278F" w:rsidRPr="009C7CC8" w:rsidRDefault="00E0278F" w:rsidP="0053022C">
            <w:pPr>
              <w:rPr>
                <w:sz w:val="20"/>
                <w:szCs w:val="20"/>
              </w:rPr>
            </w:pPr>
            <w:r>
              <w:rPr>
                <w:sz w:val="20"/>
                <w:szCs w:val="20"/>
              </w:rPr>
              <w:t xml:space="preserve">Children to buzz the rhythms of these pieces and identify the rhythm using walks, strides and glides. </w:t>
            </w:r>
          </w:p>
        </w:tc>
        <w:tc>
          <w:tcPr>
            <w:tcW w:w="1843" w:type="dxa"/>
          </w:tcPr>
          <w:p w14:paraId="66BB8709" w14:textId="77777777" w:rsidR="00E0278F" w:rsidRPr="009C7CC8" w:rsidRDefault="00E0278F" w:rsidP="0053022C">
            <w:pPr>
              <w:rPr>
                <w:sz w:val="20"/>
                <w:szCs w:val="20"/>
              </w:rPr>
            </w:pPr>
            <w:r>
              <w:rPr>
                <w:sz w:val="20"/>
                <w:szCs w:val="20"/>
              </w:rPr>
              <w:lastRenderedPageBreak/>
              <w:t>Superbrass booklet</w:t>
            </w:r>
          </w:p>
        </w:tc>
        <w:tc>
          <w:tcPr>
            <w:tcW w:w="4172" w:type="dxa"/>
          </w:tcPr>
          <w:p w14:paraId="43385EA1" w14:textId="77777777" w:rsidR="00E0278F" w:rsidRDefault="00E0278F" w:rsidP="0053022C">
            <w:pPr>
              <w:rPr>
                <w:sz w:val="20"/>
                <w:szCs w:val="20"/>
              </w:rPr>
            </w:pPr>
            <w:r>
              <w:rPr>
                <w:sz w:val="20"/>
                <w:szCs w:val="20"/>
              </w:rPr>
              <w:t xml:space="preserve">Children can have a go at playing F on their </w:t>
            </w:r>
            <w:r>
              <w:rPr>
                <w:sz w:val="20"/>
                <w:szCs w:val="20"/>
              </w:rPr>
              <w:lastRenderedPageBreak/>
              <w:t xml:space="preserve">instrument and can recognise it on the stave. </w:t>
            </w:r>
          </w:p>
          <w:p w14:paraId="649311B7" w14:textId="77777777" w:rsidR="00E0278F" w:rsidRDefault="00E0278F" w:rsidP="0053022C">
            <w:pPr>
              <w:rPr>
                <w:sz w:val="20"/>
                <w:szCs w:val="20"/>
              </w:rPr>
            </w:pPr>
          </w:p>
          <w:p w14:paraId="791B8167" w14:textId="77777777" w:rsidR="00E0278F" w:rsidRPr="009C7CC8" w:rsidRDefault="00E0278F" w:rsidP="0053022C">
            <w:pPr>
              <w:rPr>
                <w:sz w:val="20"/>
                <w:szCs w:val="20"/>
              </w:rPr>
            </w:pPr>
            <w:r>
              <w:rPr>
                <w:sz w:val="20"/>
                <w:szCs w:val="20"/>
              </w:rPr>
              <w:t>Children can buzz with tighter lips and have good tone, posture and articulation when playing the new note F.</w:t>
            </w:r>
          </w:p>
        </w:tc>
      </w:tr>
      <w:tr w:rsidR="00E0278F" w14:paraId="04262C9D" w14:textId="77777777" w:rsidTr="0053022C">
        <w:tc>
          <w:tcPr>
            <w:tcW w:w="846" w:type="dxa"/>
          </w:tcPr>
          <w:p w14:paraId="506965DA" w14:textId="77777777" w:rsidR="00E0278F" w:rsidRDefault="00E0278F" w:rsidP="0053022C">
            <w:pPr>
              <w:rPr>
                <w:sz w:val="24"/>
                <w:szCs w:val="24"/>
              </w:rPr>
            </w:pPr>
            <w:r>
              <w:rPr>
                <w:sz w:val="24"/>
                <w:szCs w:val="24"/>
              </w:rPr>
              <w:lastRenderedPageBreak/>
              <w:t>4</w:t>
            </w:r>
          </w:p>
        </w:tc>
        <w:tc>
          <w:tcPr>
            <w:tcW w:w="2693" w:type="dxa"/>
          </w:tcPr>
          <w:p w14:paraId="7675320F" w14:textId="77777777" w:rsidR="00E0278F" w:rsidRDefault="00E0278F" w:rsidP="0053022C">
            <w:pPr>
              <w:rPr>
                <w:sz w:val="20"/>
                <w:szCs w:val="20"/>
              </w:rPr>
            </w:pPr>
            <w:r>
              <w:rPr>
                <w:sz w:val="20"/>
                <w:szCs w:val="20"/>
              </w:rPr>
              <w:t>To understand what the term metre means.</w:t>
            </w:r>
          </w:p>
          <w:p w14:paraId="090E6FCD" w14:textId="77777777" w:rsidR="00E0278F" w:rsidRDefault="00E0278F" w:rsidP="0053022C">
            <w:pPr>
              <w:rPr>
                <w:sz w:val="20"/>
                <w:szCs w:val="20"/>
              </w:rPr>
            </w:pPr>
          </w:p>
          <w:p w14:paraId="09E3B2D0" w14:textId="77777777" w:rsidR="00E0278F" w:rsidRDefault="00E0278F" w:rsidP="0053022C">
            <w:pPr>
              <w:rPr>
                <w:sz w:val="20"/>
                <w:szCs w:val="20"/>
              </w:rPr>
            </w:pPr>
            <w:r>
              <w:rPr>
                <w:sz w:val="20"/>
                <w:szCs w:val="20"/>
              </w:rPr>
              <w:t>To begin to play a new note accurately.</w:t>
            </w:r>
          </w:p>
          <w:p w14:paraId="7F4F96E5" w14:textId="77777777" w:rsidR="00E0278F" w:rsidRPr="009C7CC8" w:rsidRDefault="00E0278F" w:rsidP="0053022C">
            <w:pPr>
              <w:rPr>
                <w:sz w:val="20"/>
                <w:szCs w:val="20"/>
              </w:rPr>
            </w:pPr>
          </w:p>
        </w:tc>
        <w:tc>
          <w:tcPr>
            <w:tcW w:w="4394" w:type="dxa"/>
          </w:tcPr>
          <w:p w14:paraId="2B5CDE62" w14:textId="77777777" w:rsidR="00E0278F" w:rsidRDefault="00E0278F" w:rsidP="0053022C">
            <w:pPr>
              <w:rPr>
                <w:sz w:val="20"/>
                <w:szCs w:val="20"/>
              </w:rPr>
            </w:pPr>
            <w:r>
              <w:rPr>
                <w:sz w:val="20"/>
                <w:szCs w:val="20"/>
              </w:rPr>
              <w:t xml:space="preserve">Intro: Sing Dippidu and introduce the term ‘metre’ and the changes of metre in this song. </w:t>
            </w:r>
          </w:p>
          <w:p w14:paraId="24CC0D93" w14:textId="77777777" w:rsidR="00E0278F" w:rsidRDefault="00E0278F" w:rsidP="0053022C">
            <w:pPr>
              <w:rPr>
                <w:sz w:val="20"/>
                <w:szCs w:val="20"/>
              </w:rPr>
            </w:pPr>
          </w:p>
          <w:p w14:paraId="43318E2E" w14:textId="77777777" w:rsidR="00E0278F" w:rsidRDefault="00E0278F" w:rsidP="0053022C">
            <w:pPr>
              <w:rPr>
                <w:sz w:val="20"/>
                <w:szCs w:val="20"/>
              </w:rPr>
            </w:pPr>
            <w:r>
              <w:rPr>
                <w:sz w:val="20"/>
                <w:szCs w:val="20"/>
              </w:rPr>
              <w:t>Main activity: Remind children of the new note F learnt last week and where it sits on the stave. Get children to show you tighter lips and buzz some rhythms on your mouth piece with tighter lips for them to copy. Learn to play ‘Cold Cross Buns’ as a class. Less able children to focus on having a go at playing the rhythm ‘Hot cross buns’ in the piece.</w:t>
            </w:r>
          </w:p>
          <w:p w14:paraId="5F284304" w14:textId="77777777" w:rsidR="00E0278F" w:rsidRDefault="00E0278F" w:rsidP="0053022C">
            <w:pPr>
              <w:rPr>
                <w:sz w:val="20"/>
                <w:szCs w:val="20"/>
              </w:rPr>
            </w:pPr>
          </w:p>
          <w:p w14:paraId="269FD529" w14:textId="77777777" w:rsidR="00E0278F" w:rsidRPr="009C7CC8" w:rsidRDefault="00E0278F" w:rsidP="0053022C">
            <w:pPr>
              <w:rPr>
                <w:sz w:val="20"/>
                <w:szCs w:val="20"/>
              </w:rPr>
            </w:pPr>
            <w:r>
              <w:rPr>
                <w:sz w:val="20"/>
                <w:szCs w:val="20"/>
              </w:rPr>
              <w:t xml:space="preserve">Plenary: Play Hot Cross Buns through as a class </w:t>
            </w:r>
            <w:r>
              <w:rPr>
                <w:sz w:val="20"/>
                <w:szCs w:val="20"/>
              </w:rPr>
              <w:lastRenderedPageBreak/>
              <w:t xml:space="preserve">revising the notes C, D &amp; E. </w:t>
            </w:r>
          </w:p>
        </w:tc>
        <w:tc>
          <w:tcPr>
            <w:tcW w:w="1843" w:type="dxa"/>
          </w:tcPr>
          <w:p w14:paraId="5CC13E2A" w14:textId="77777777" w:rsidR="00E0278F" w:rsidRDefault="00E0278F" w:rsidP="0053022C">
            <w:pPr>
              <w:rPr>
                <w:sz w:val="20"/>
                <w:szCs w:val="20"/>
              </w:rPr>
            </w:pPr>
            <w:r>
              <w:rPr>
                <w:sz w:val="20"/>
                <w:szCs w:val="20"/>
              </w:rPr>
              <w:lastRenderedPageBreak/>
              <w:t>‘Dippidu’ from Singing Games and Rhymes for Middle Years</w:t>
            </w:r>
          </w:p>
          <w:p w14:paraId="7C7ABAE7" w14:textId="77777777" w:rsidR="00E0278F" w:rsidRDefault="00E0278F" w:rsidP="0053022C">
            <w:pPr>
              <w:rPr>
                <w:sz w:val="20"/>
                <w:szCs w:val="20"/>
              </w:rPr>
            </w:pPr>
          </w:p>
          <w:p w14:paraId="0B613478" w14:textId="77777777" w:rsidR="00E0278F" w:rsidRPr="009C7CC8" w:rsidRDefault="00E0278F" w:rsidP="0053022C">
            <w:pPr>
              <w:rPr>
                <w:sz w:val="20"/>
                <w:szCs w:val="20"/>
              </w:rPr>
            </w:pPr>
            <w:r>
              <w:rPr>
                <w:sz w:val="20"/>
                <w:szCs w:val="20"/>
              </w:rPr>
              <w:t>Superbrass booklet</w:t>
            </w:r>
          </w:p>
        </w:tc>
        <w:tc>
          <w:tcPr>
            <w:tcW w:w="4172" w:type="dxa"/>
          </w:tcPr>
          <w:p w14:paraId="2B269F82" w14:textId="77777777" w:rsidR="00E0278F" w:rsidRDefault="00E0278F" w:rsidP="0053022C">
            <w:pPr>
              <w:rPr>
                <w:sz w:val="20"/>
                <w:szCs w:val="20"/>
              </w:rPr>
            </w:pPr>
            <w:r>
              <w:rPr>
                <w:sz w:val="20"/>
                <w:szCs w:val="20"/>
              </w:rPr>
              <w:t>Children are beginning to understand that the term ‘metre’ means the way in which beats are grouped together.</w:t>
            </w:r>
          </w:p>
          <w:p w14:paraId="03C215BF" w14:textId="77777777" w:rsidR="00E0278F" w:rsidRDefault="00E0278F" w:rsidP="0053022C">
            <w:pPr>
              <w:rPr>
                <w:sz w:val="20"/>
                <w:szCs w:val="20"/>
              </w:rPr>
            </w:pPr>
          </w:p>
          <w:p w14:paraId="47C8F9DB" w14:textId="77777777" w:rsidR="00E0278F" w:rsidRPr="009C7CC8" w:rsidRDefault="00E0278F" w:rsidP="0053022C">
            <w:pPr>
              <w:rPr>
                <w:sz w:val="20"/>
                <w:szCs w:val="20"/>
              </w:rPr>
            </w:pPr>
            <w:r>
              <w:rPr>
                <w:sz w:val="20"/>
                <w:szCs w:val="20"/>
              </w:rPr>
              <w:t xml:space="preserve">Children are beginning to play the note F accurately. </w:t>
            </w:r>
          </w:p>
        </w:tc>
      </w:tr>
      <w:tr w:rsidR="00E0278F" w14:paraId="3E243D6F" w14:textId="77777777" w:rsidTr="0053022C">
        <w:tc>
          <w:tcPr>
            <w:tcW w:w="846" w:type="dxa"/>
          </w:tcPr>
          <w:p w14:paraId="478A45A5" w14:textId="77777777" w:rsidR="00E0278F" w:rsidRDefault="00E0278F" w:rsidP="0053022C">
            <w:pPr>
              <w:rPr>
                <w:sz w:val="24"/>
                <w:szCs w:val="24"/>
              </w:rPr>
            </w:pPr>
            <w:r>
              <w:rPr>
                <w:sz w:val="24"/>
                <w:szCs w:val="24"/>
              </w:rPr>
              <w:t>5</w:t>
            </w:r>
          </w:p>
        </w:tc>
        <w:tc>
          <w:tcPr>
            <w:tcW w:w="2693" w:type="dxa"/>
          </w:tcPr>
          <w:p w14:paraId="1E9EB724" w14:textId="77777777" w:rsidR="00E0278F" w:rsidRDefault="00E0278F" w:rsidP="0053022C">
            <w:pPr>
              <w:rPr>
                <w:sz w:val="20"/>
                <w:szCs w:val="20"/>
              </w:rPr>
            </w:pPr>
            <w:r>
              <w:rPr>
                <w:sz w:val="20"/>
                <w:szCs w:val="20"/>
              </w:rPr>
              <w:t>To recognise the metre in a piece of music.</w:t>
            </w:r>
          </w:p>
          <w:p w14:paraId="49E49EA5" w14:textId="77777777" w:rsidR="00E0278F" w:rsidRDefault="00E0278F" w:rsidP="0053022C">
            <w:pPr>
              <w:rPr>
                <w:sz w:val="20"/>
                <w:szCs w:val="20"/>
              </w:rPr>
            </w:pPr>
          </w:p>
          <w:p w14:paraId="62A6ED1E" w14:textId="77777777" w:rsidR="00E0278F" w:rsidRDefault="00E0278F" w:rsidP="0053022C">
            <w:pPr>
              <w:rPr>
                <w:sz w:val="20"/>
                <w:szCs w:val="20"/>
              </w:rPr>
            </w:pPr>
            <w:r>
              <w:rPr>
                <w:sz w:val="20"/>
                <w:szCs w:val="20"/>
              </w:rPr>
              <w:t>To play note F with growing accuracy.</w:t>
            </w:r>
          </w:p>
          <w:p w14:paraId="38E3752F" w14:textId="77777777" w:rsidR="00E0278F" w:rsidRDefault="00E0278F" w:rsidP="0053022C">
            <w:pPr>
              <w:rPr>
                <w:sz w:val="20"/>
                <w:szCs w:val="20"/>
              </w:rPr>
            </w:pPr>
          </w:p>
          <w:p w14:paraId="09136B63" w14:textId="77777777" w:rsidR="00E0278F" w:rsidRDefault="00E0278F" w:rsidP="0053022C">
            <w:pPr>
              <w:rPr>
                <w:sz w:val="20"/>
                <w:szCs w:val="20"/>
              </w:rPr>
            </w:pPr>
          </w:p>
          <w:p w14:paraId="490B6A3D" w14:textId="77777777" w:rsidR="00E0278F" w:rsidRPr="009C7CC8" w:rsidRDefault="00E0278F" w:rsidP="0053022C">
            <w:pPr>
              <w:rPr>
                <w:sz w:val="20"/>
                <w:szCs w:val="20"/>
              </w:rPr>
            </w:pPr>
          </w:p>
        </w:tc>
        <w:tc>
          <w:tcPr>
            <w:tcW w:w="4394" w:type="dxa"/>
          </w:tcPr>
          <w:p w14:paraId="55F7859E" w14:textId="77777777" w:rsidR="00E0278F" w:rsidRDefault="00E0278F" w:rsidP="0053022C">
            <w:pPr>
              <w:rPr>
                <w:sz w:val="20"/>
                <w:szCs w:val="20"/>
              </w:rPr>
            </w:pPr>
            <w:r>
              <w:rPr>
                <w:sz w:val="20"/>
                <w:szCs w:val="20"/>
              </w:rPr>
              <w:t>Intro: Ball bouncing in a metre of 4 using the Froseth baking track.</w:t>
            </w:r>
          </w:p>
          <w:p w14:paraId="13CDE7FA" w14:textId="77777777" w:rsidR="00E0278F" w:rsidRDefault="00E0278F" w:rsidP="0053022C">
            <w:pPr>
              <w:rPr>
                <w:sz w:val="20"/>
                <w:szCs w:val="20"/>
              </w:rPr>
            </w:pPr>
          </w:p>
          <w:p w14:paraId="5D4912AC" w14:textId="77777777" w:rsidR="00E0278F" w:rsidRDefault="00E0278F" w:rsidP="0053022C">
            <w:pPr>
              <w:rPr>
                <w:sz w:val="20"/>
                <w:szCs w:val="20"/>
              </w:rPr>
            </w:pPr>
            <w:r>
              <w:rPr>
                <w:sz w:val="20"/>
                <w:szCs w:val="20"/>
              </w:rPr>
              <w:t>Main: Continue to learn Cold Cross Buns as a class – hear each instrument separately and then play as a whole. Less able children to focus on having a go at playing the rhythm ‘Hot cross buns’ in the piece.</w:t>
            </w:r>
          </w:p>
          <w:p w14:paraId="575E3ACE" w14:textId="77777777" w:rsidR="00E0278F" w:rsidRDefault="00E0278F" w:rsidP="0053022C">
            <w:pPr>
              <w:rPr>
                <w:sz w:val="20"/>
                <w:szCs w:val="20"/>
              </w:rPr>
            </w:pPr>
          </w:p>
          <w:p w14:paraId="5502E75F" w14:textId="77777777" w:rsidR="00E0278F" w:rsidRDefault="00E0278F" w:rsidP="0053022C">
            <w:pPr>
              <w:rPr>
                <w:sz w:val="20"/>
                <w:szCs w:val="20"/>
              </w:rPr>
            </w:pPr>
            <w:r>
              <w:rPr>
                <w:sz w:val="20"/>
                <w:szCs w:val="20"/>
              </w:rPr>
              <w:t>Pleanary: Play hot or cold cross buns to the children once through using long legato notes and once through using short staccato notes, ask children what the difference was.</w:t>
            </w:r>
          </w:p>
          <w:p w14:paraId="6B730EFC" w14:textId="77777777" w:rsidR="00E0278F" w:rsidRDefault="00E0278F" w:rsidP="0053022C">
            <w:pPr>
              <w:rPr>
                <w:sz w:val="20"/>
                <w:szCs w:val="20"/>
              </w:rPr>
            </w:pPr>
          </w:p>
          <w:p w14:paraId="3812D3D5" w14:textId="77777777" w:rsidR="00E0278F" w:rsidRPr="009C7CC8" w:rsidRDefault="00E0278F" w:rsidP="0053022C">
            <w:pPr>
              <w:rPr>
                <w:sz w:val="20"/>
                <w:szCs w:val="20"/>
              </w:rPr>
            </w:pPr>
          </w:p>
        </w:tc>
        <w:tc>
          <w:tcPr>
            <w:tcW w:w="1843" w:type="dxa"/>
          </w:tcPr>
          <w:p w14:paraId="455556A3" w14:textId="77777777" w:rsidR="00E0278F" w:rsidRDefault="00E0278F" w:rsidP="0053022C">
            <w:pPr>
              <w:rPr>
                <w:sz w:val="20"/>
                <w:szCs w:val="20"/>
              </w:rPr>
            </w:pPr>
            <w:r>
              <w:rPr>
                <w:sz w:val="20"/>
                <w:szCs w:val="20"/>
              </w:rPr>
              <w:t>Froseth baking track</w:t>
            </w:r>
          </w:p>
          <w:p w14:paraId="75E99742" w14:textId="77777777" w:rsidR="00E0278F" w:rsidRDefault="00E0278F" w:rsidP="0053022C">
            <w:pPr>
              <w:rPr>
                <w:sz w:val="20"/>
                <w:szCs w:val="20"/>
              </w:rPr>
            </w:pPr>
          </w:p>
          <w:p w14:paraId="1D5CBC56" w14:textId="77777777" w:rsidR="00E0278F" w:rsidRPr="009C7CC8" w:rsidRDefault="00E0278F" w:rsidP="0053022C">
            <w:pPr>
              <w:rPr>
                <w:sz w:val="20"/>
                <w:szCs w:val="20"/>
              </w:rPr>
            </w:pPr>
            <w:r>
              <w:rPr>
                <w:sz w:val="20"/>
                <w:szCs w:val="20"/>
              </w:rPr>
              <w:t>Superbrass booklet</w:t>
            </w:r>
          </w:p>
        </w:tc>
        <w:tc>
          <w:tcPr>
            <w:tcW w:w="4172" w:type="dxa"/>
          </w:tcPr>
          <w:p w14:paraId="09B1DE60" w14:textId="77777777" w:rsidR="00E0278F" w:rsidRDefault="00E0278F" w:rsidP="0053022C">
            <w:pPr>
              <w:rPr>
                <w:sz w:val="20"/>
                <w:szCs w:val="20"/>
              </w:rPr>
            </w:pPr>
            <w:r>
              <w:rPr>
                <w:sz w:val="20"/>
                <w:szCs w:val="20"/>
              </w:rPr>
              <w:t>Children can recognise the metre from a tune they hear.</w:t>
            </w:r>
          </w:p>
          <w:p w14:paraId="07ACC605" w14:textId="77777777" w:rsidR="00E0278F" w:rsidRDefault="00E0278F" w:rsidP="0053022C">
            <w:pPr>
              <w:rPr>
                <w:sz w:val="20"/>
                <w:szCs w:val="20"/>
              </w:rPr>
            </w:pPr>
          </w:p>
          <w:p w14:paraId="0A3569B0" w14:textId="77777777" w:rsidR="00E0278F" w:rsidRPr="009C7CC8" w:rsidRDefault="00E0278F" w:rsidP="0053022C">
            <w:pPr>
              <w:rPr>
                <w:sz w:val="20"/>
                <w:szCs w:val="20"/>
              </w:rPr>
            </w:pPr>
          </w:p>
        </w:tc>
      </w:tr>
      <w:tr w:rsidR="00E0278F" w14:paraId="4604113D" w14:textId="77777777" w:rsidTr="0053022C">
        <w:tc>
          <w:tcPr>
            <w:tcW w:w="846" w:type="dxa"/>
          </w:tcPr>
          <w:p w14:paraId="0F55A385" w14:textId="77777777" w:rsidR="00E0278F" w:rsidRDefault="00E0278F" w:rsidP="0053022C">
            <w:pPr>
              <w:rPr>
                <w:sz w:val="24"/>
                <w:szCs w:val="24"/>
              </w:rPr>
            </w:pPr>
            <w:r>
              <w:rPr>
                <w:sz w:val="24"/>
                <w:szCs w:val="24"/>
              </w:rPr>
              <w:t>6</w:t>
            </w:r>
          </w:p>
        </w:tc>
        <w:tc>
          <w:tcPr>
            <w:tcW w:w="2693" w:type="dxa"/>
          </w:tcPr>
          <w:p w14:paraId="636ED0C6" w14:textId="77777777" w:rsidR="00E0278F" w:rsidRDefault="00E0278F" w:rsidP="0053022C">
            <w:pPr>
              <w:rPr>
                <w:sz w:val="20"/>
                <w:szCs w:val="20"/>
              </w:rPr>
            </w:pPr>
            <w:r>
              <w:rPr>
                <w:sz w:val="20"/>
                <w:szCs w:val="20"/>
              </w:rPr>
              <w:t>To recognise a mimim rest.</w:t>
            </w:r>
          </w:p>
          <w:p w14:paraId="2D4C2342" w14:textId="77777777" w:rsidR="00E0278F" w:rsidRDefault="00E0278F" w:rsidP="0053022C">
            <w:pPr>
              <w:rPr>
                <w:sz w:val="20"/>
                <w:szCs w:val="20"/>
              </w:rPr>
            </w:pPr>
          </w:p>
          <w:p w14:paraId="5CF160F5" w14:textId="77777777" w:rsidR="00E0278F" w:rsidRDefault="00E0278F" w:rsidP="0053022C">
            <w:pPr>
              <w:rPr>
                <w:sz w:val="20"/>
                <w:szCs w:val="20"/>
              </w:rPr>
            </w:pPr>
            <w:r>
              <w:rPr>
                <w:sz w:val="20"/>
                <w:szCs w:val="20"/>
              </w:rPr>
              <w:t xml:space="preserve">To understand what staccato and legato mean and how to play in that style. </w:t>
            </w:r>
          </w:p>
          <w:p w14:paraId="332189DF" w14:textId="77777777" w:rsidR="00E0278F" w:rsidRDefault="00E0278F" w:rsidP="0053022C">
            <w:pPr>
              <w:rPr>
                <w:sz w:val="20"/>
                <w:szCs w:val="20"/>
              </w:rPr>
            </w:pPr>
          </w:p>
        </w:tc>
        <w:tc>
          <w:tcPr>
            <w:tcW w:w="4394" w:type="dxa"/>
          </w:tcPr>
          <w:p w14:paraId="28B2F4F3" w14:textId="77777777" w:rsidR="00E0278F" w:rsidRDefault="00E0278F" w:rsidP="0053022C">
            <w:pPr>
              <w:rPr>
                <w:sz w:val="20"/>
                <w:szCs w:val="20"/>
              </w:rPr>
            </w:pPr>
            <w:r>
              <w:rPr>
                <w:sz w:val="20"/>
                <w:szCs w:val="20"/>
              </w:rPr>
              <w:t>Intro: Ball bouncing in a metre of 2 using the Froseth Backing track.</w:t>
            </w:r>
          </w:p>
          <w:p w14:paraId="746BC5F2" w14:textId="77777777" w:rsidR="00E0278F" w:rsidRDefault="00E0278F" w:rsidP="0053022C">
            <w:pPr>
              <w:rPr>
                <w:sz w:val="20"/>
                <w:szCs w:val="20"/>
              </w:rPr>
            </w:pPr>
          </w:p>
          <w:p w14:paraId="6595D38A" w14:textId="77777777" w:rsidR="00E0278F" w:rsidRDefault="00E0278F" w:rsidP="0053022C">
            <w:pPr>
              <w:rPr>
                <w:sz w:val="20"/>
                <w:szCs w:val="20"/>
              </w:rPr>
            </w:pPr>
          </w:p>
          <w:p w14:paraId="3FE15470" w14:textId="77777777" w:rsidR="00E0278F" w:rsidRDefault="00E0278F" w:rsidP="0053022C">
            <w:pPr>
              <w:rPr>
                <w:sz w:val="20"/>
                <w:szCs w:val="20"/>
              </w:rPr>
            </w:pPr>
            <w:r>
              <w:rPr>
                <w:sz w:val="20"/>
                <w:szCs w:val="20"/>
              </w:rPr>
              <w:t xml:space="preserve">Main activity: Remind children of the term staccato that we learnt last week. Have a go at buzzing staccato notes, talk about the need to use our tongue to make the notes short. Remind the children of the term legato that we learnt last week. Look at ‘Shark Bait’ on page 20 and talk through the rhythm making sure children join the slurred notes together. Play this piece as a class. </w:t>
            </w:r>
            <w:r>
              <w:rPr>
                <w:sz w:val="20"/>
                <w:szCs w:val="20"/>
              </w:rPr>
              <w:lastRenderedPageBreak/>
              <w:t>Less able children to just focus on playing the Fs in the piece and getting louder as they do.</w:t>
            </w:r>
          </w:p>
          <w:p w14:paraId="42711777" w14:textId="77777777" w:rsidR="00E0278F" w:rsidRDefault="00E0278F" w:rsidP="0053022C">
            <w:pPr>
              <w:rPr>
                <w:sz w:val="20"/>
                <w:szCs w:val="20"/>
              </w:rPr>
            </w:pPr>
          </w:p>
          <w:p w14:paraId="079E14B7" w14:textId="77777777" w:rsidR="00E0278F" w:rsidRDefault="00E0278F" w:rsidP="0053022C">
            <w:pPr>
              <w:rPr>
                <w:sz w:val="20"/>
                <w:szCs w:val="20"/>
              </w:rPr>
            </w:pPr>
            <w:r>
              <w:rPr>
                <w:sz w:val="20"/>
                <w:szCs w:val="20"/>
              </w:rPr>
              <w:t>Plenary: Discuss how we could make ‘Shark Bait’ more dramatic – we could change the dynamics and get louder as the shark approaches.</w:t>
            </w:r>
          </w:p>
          <w:p w14:paraId="568D53D8" w14:textId="77777777" w:rsidR="00E0278F" w:rsidRDefault="00E0278F" w:rsidP="0053022C">
            <w:pPr>
              <w:rPr>
                <w:sz w:val="20"/>
                <w:szCs w:val="20"/>
              </w:rPr>
            </w:pPr>
          </w:p>
        </w:tc>
        <w:tc>
          <w:tcPr>
            <w:tcW w:w="1843" w:type="dxa"/>
          </w:tcPr>
          <w:p w14:paraId="06D67B7C" w14:textId="77777777" w:rsidR="00E0278F" w:rsidRDefault="00E0278F" w:rsidP="0053022C">
            <w:pPr>
              <w:rPr>
                <w:sz w:val="20"/>
                <w:szCs w:val="20"/>
              </w:rPr>
            </w:pPr>
            <w:r>
              <w:rPr>
                <w:sz w:val="20"/>
                <w:szCs w:val="20"/>
              </w:rPr>
              <w:lastRenderedPageBreak/>
              <w:t>Froseth baking track</w:t>
            </w:r>
          </w:p>
          <w:p w14:paraId="6D4BFABE" w14:textId="77777777" w:rsidR="00E0278F" w:rsidRDefault="00E0278F" w:rsidP="0053022C">
            <w:pPr>
              <w:rPr>
                <w:sz w:val="20"/>
                <w:szCs w:val="20"/>
              </w:rPr>
            </w:pPr>
          </w:p>
          <w:p w14:paraId="16DF3BCB" w14:textId="77777777" w:rsidR="00E0278F" w:rsidRDefault="00E0278F" w:rsidP="0053022C">
            <w:pPr>
              <w:rPr>
                <w:sz w:val="20"/>
                <w:szCs w:val="20"/>
              </w:rPr>
            </w:pPr>
            <w:r>
              <w:rPr>
                <w:sz w:val="20"/>
                <w:szCs w:val="20"/>
              </w:rPr>
              <w:t>Superbrass booklet</w:t>
            </w:r>
          </w:p>
        </w:tc>
        <w:tc>
          <w:tcPr>
            <w:tcW w:w="4172" w:type="dxa"/>
          </w:tcPr>
          <w:p w14:paraId="0D059C76" w14:textId="77777777" w:rsidR="00E0278F" w:rsidRDefault="00E0278F" w:rsidP="0053022C">
            <w:pPr>
              <w:rPr>
                <w:sz w:val="20"/>
                <w:szCs w:val="20"/>
              </w:rPr>
            </w:pPr>
            <w:r>
              <w:rPr>
                <w:sz w:val="20"/>
                <w:szCs w:val="20"/>
              </w:rPr>
              <w:t>Children can recognise a mimin rest.</w:t>
            </w:r>
          </w:p>
          <w:p w14:paraId="2B5019CF" w14:textId="77777777" w:rsidR="00E0278F" w:rsidRDefault="00E0278F" w:rsidP="0053022C">
            <w:pPr>
              <w:rPr>
                <w:sz w:val="20"/>
                <w:szCs w:val="20"/>
              </w:rPr>
            </w:pPr>
          </w:p>
          <w:p w14:paraId="3AFAE3DB" w14:textId="77777777" w:rsidR="00E0278F" w:rsidRDefault="00E0278F" w:rsidP="0053022C">
            <w:pPr>
              <w:rPr>
                <w:sz w:val="20"/>
                <w:szCs w:val="20"/>
              </w:rPr>
            </w:pPr>
            <w:r>
              <w:rPr>
                <w:sz w:val="20"/>
                <w:szCs w:val="20"/>
              </w:rPr>
              <w:t>Children can play notes in a staccato and legato style.</w:t>
            </w:r>
          </w:p>
        </w:tc>
      </w:tr>
      <w:tr w:rsidR="00E0278F" w14:paraId="2B98B7AD" w14:textId="77777777" w:rsidTr="0053022C">
        <w:tc>
          <w:tcPr>
            <w:tcW w:w="846" w:type="dxa"/>
          </w:tcPr>
          <w:p w14:paraId="25163258" w14:textId="77777777" w:rsidR="00E0278F" w:rsidRDefault="00E0278F" w:rsidP="0053022C">
            <w:pPr>
              <w:rPr>
                <w:sz w:val="24"/>
                <w:szCs w:val="24"/>
              </w:rPr>
            </w:pPr>
            <w:r>
              <w:rPr>
                <w:sz w:val="24"/>
                <w:szCs w:val="24"/>
              </w:rPr>
              <w:t>7</w:t>
            </w:r>
          </w:p>
        </w:tc>
        <w:tc>
          <w:tcPr>
            <w:tcW w:w="2693" w:type="dxa"/>
          </w:tcPr>
          <w:p w14:paraId="5F9623FF" w14:textId="77777777" w:rsidR="00E0278F" w:rsidRDefault="00E0278F" w:rsidP="0053022C">
            <w:pPr>
              <w:rPr>
                <w:sz w:val="20"/>
                <w:szCs w:val="20"/>
              </w:rPr>
            </w:pPr>
            <w:r>
              <w:rPr>
                <w:sz w:val="20"/>
                <w:szCs w:val="20"/>
              </w:rPr>
              <w:t>To recognise the metre in a piece of music.</w:t>
            </w:r>
          </w:p>
          <w:p w14:paraId="1DEFD929" w14:textId="77777777" w:rsidR="00E0278F" w:rsidRDefault="00E0278F" w:rsidP="0053022C">
            <w:pPr>
              <w:rPr>
                <w:sz w:val="20"/>
                <w:szCs w:val="20"/>
              </w:rPr>
            </w:pPr>
          </w:p>
          <w:p w14:paraId="156AC679" w14:textId="77777777" w:rsidR="00E0278F" w:rsidRDefault="00E0278F" w:rsidP="0053022C">
            <w:pPr>
              <w:rPr>
                <w:sz w:val="20"/>
                <w:szCs w:val="20"/>
              </w:rPr>
            </w:pPr>
            <w:r>
              <w:rPr>
                <w:sz w:val="20"/>
                <w:szCs w:val="20"/>
              </w:rPr>
              <w:t>To understand what Dynamics means.</w:t>
            </w:r>
          </w:p>
          <w:p w14:paraId="3C4CDBDC" w14:textId="77777777" w:rsidR="00E0278F" w:rsidRDefault="00E0278F" w:rsidP="0053022C">
            <w:pPr>
              <w:rPr>
                <w:sz w:val="20"/>
                <w:szCs w:val="20"/>
              </w:rPr>
            </w:pPr>
          </w:p>
          <w:p w14:paraId="6B9B60D5" w14:textId="77777777" w:rsidR="00E0278F" w:rsidRPr="009C7CC8" w:rsidRDefault="00E0278F" w:rsidP="0053022C">
            <w:pPr>
              <w:rPr>
                <w:sz w:val="20"/>
                <w:szCs w:val="20"/>
              </w:rPr>
            </w:pPr>
          </w:p>
        </w:tc>
        <w:tc>
          <w:tcPr>
            <w:tcW w:w="4394" w:type="dxa"/>
          </w:tcPr>
          <w:p w14:paraId="42DECA62" w14:textId="77777777" w:rsidR="00E0278F" w:rsidRDefault="00E0278F" w:rsidP="0053022C">
            <w:pPr>
              <w:rPr>
                <w:sz w:val="20"/>
                <w:szCs w:val="20"/>
              </w:rPr>
            </w:pPr>
            <w:r>
              <w:rPr>
                <w:sz w:val="20"/>
                <w:szCs w:val="20"/>
              </w:rPr>
              <w:t>Intro: Ball bouncing in a metre of 3 using the Froseth Backing track.</w:t>
            </w:r>
          </w:p>
          <w:p w14:paraId="7806E6F1" w14:textId="77777777" w:rsidR="00E0278F" w:rsidRDefault="00E0278F" w:rsidP="0053022C">
            <w:pPr>
              <w:rPr>
                <w:sz w:val="20"/>
                <w:szCs w:val="20"/>
              </w:rPr>
            </w:pPr>
          </w:p>
          <w:p w14:paraId="3BD6A77C" w14:textId="77777777" w:rsidR="00E0278F" w:rsidRDefault="00E0278F" w:rsidP="0053022C">
            <w:pPr>
              <w:rPr>
                <w:sz w:val="20"/>
                <w:szCs w:val="20"/>
              </w:rPr>
            </w:pPr>
            <w:r>
              <w:rPr>
                <w:sz w:val="20"/>
                <w:szCs w:val="20"/>
              </w:rPr>
              <w:t>Main activity: Work on ‘Shark Bait’ adding changing dynamics to it. Less able children to just focus on playing the Fs in the piece and getting louder as they do.</w:t>
            </w:r>
          </w:p>
          <w:p w14:paraId="34E4044F" w14:textId="77777777" w:rsidR="00E0278F" w:rsidRDefault="00E0278F" w:rsidP="0053022C">
            <w:pPr>
              <w:rPr>
                <w:sz w:val="20"/>
                <w:szCs w:val="20"/>
              </w:rPr>
            </w:pPr>
          </w:p>
          <w:p w14:paraId="2A861062" w14:textId="77777777" w:rsidR="00E0278F" w:rsidRDefault="00E0278F" w:rsidP="0053022C">
            <w:pPr>
              <w:rPr>
                <w:sz w:val="20"/>
                <w:szCs w:val="20"/>
              </w:rPr>
            </w:pPr>
          </w:p>
          <w:p w14:paraId="742F5697" w14:textId="77777777" w:rsidR="00E0278F" w:rsidRPr="009C7CC8" w:rsidRDefault="00E0278F" w:rsidP="0053022C">
            <w:pPr>
              <w:rPr>
                <w:sz w:val="20"/>
                <w:szCs w:val="20"/>
              </w:rPr>
            </w:pPr>
            <w:r>
              <w:rPr>
                <w:sz w:val="20"/>
                <w:szCs w:val="20"/>
              </w:rPr>
              <w:t xml:space="preserve">Plenary: Children to echo loud and quiet rhythms on C D E &amp; F. Use crescendo and diminuendo too. </w:t>
            </w:r>
          </w:p>
        </w:tc>
        <w:tc>
          <w:tcPr>
            <w:tcW w:w="1843" w:type="dxa"/>
          </w:tcPr>
          <w:p w14:paraId="5719DAA3" w14:textId="77777777" w:rsidR="00E0278F" w:rsidRDefault="00E0278F" w:rsidP="0053022C">
            <w:pPr>
              <w:rPr>
                <w:sz w:val="20"/>
                <w:szCs w:val="20"/>
              </w:rPr>
            </w:pPr>
            <w:r>
              <w:rPr>
                <w:sz w:val="20"/>
                <w:szCs w:val="20"/>
              </w:rPr>
              <w:t>Froseth backing track</w:t>
            </w:r>
          </w:p>
          <w:p w14:paraId="15E57BC1" w14:textId="77777777" w:rsidR="00E0278F" w:rsidRDefault="00E0278F" w:rsidP="0053022C">
            <w:pPr>
              <w:rPr>
                <w:sz w:val="20"/>
                <w:szCs w:val="20"/>
              </w:rPr>
            </w:pPr>
          </w:p>
          <w:p w14:paraId="1FC95B1B" w14:textId="77777777" w:rsidR="00E0278F" w:rsidRPr="009C7CC8" w:rsidRDefault="00E0278F" w:rsidP="0053022C">
            <w:pPr>
              <w:rPr>
                <w:sz w:val="20"/>
                <w:szCs w:val="20"/>
              </w:rPr>
            </w:pPr>
            <w:r>
              <w:rPr>
                <w:sz w:val="20"/>
                <w:szCs w:val="20"/>
              </w:rPr>
              <w:t>Superbrass booklet</w:t>
            </w:r>
          </w:p>
        </w:tc>
        <w:tc>
          <w:tcPr>
            <w:tcW w:w="4172" w:type="dxa"/>
          </w:tcPr>
          <w:p w14:paraId="0AB8D2EF" w14:textId="77777777" w:rsidR="00E0278F" w:rsidRDefault="00E0278F" w:rsidP="0053022C">
            <w:pPr>
              <w:rPr>
                <w:sz w:val="20"/>
                <w:szCs w:val="20"/>
              </w:rPr>
            </w:pPr>
            <w:r>
              <w:rPr>
                <w:sz w:val="20"/>
                <w:szCs w:val="20"/>
              </w:rPr>
              <w:t>Children can recognise the metre from a tune they hear and can recognise a change in metre.</w:t>
            </w:r>
          </w:p>
          <w:p w14:paraId="6F80D02C" w14:textId="77777777" w:rsidR="00E0278F" w:rsidRDefault="00E0278F" w:rsidP="0053022C">
            <w:pPr>
              <w:rPr>
                <w:sz w:val="20"/>
                <w:szCs w:val="20"/>
              </w:rPr>
            </w:pPr>
          </w:p>
          <w:p w14:paraId="3BBF0E69" w14:textId="77777777" w:rsidR="00E0278F" w:rsidRPr="009C7CC8" w:rsidRDefault="00E0278F" w:rsidP="0053022C">
            <w:pPr>
              <w:rPr>
                <w:sz w:val="20"/>
                <w:szCs w:val="20"/>
              </w:rPr>
            </w:pPr>
            <w:r>
              <w:rPr>
                <w:sz w:val="20"/>
                <w:szCs w:val="20"/>
              </w:rPr>
              <w:t xml:space="preserve">Children understand the term Dynamics and change them as they play a piece. </w:t>
            </w:r>
          </w:p>
        </w:tc>
      </w:tr>
      <w:tr w:rsidR="00E0278F" w14:paraId="111C3E46" w14:textId="77777777" w:rsidTr="0053022C">
        <w:tc>
          <w:tcPr>
            <w:tcW w:w="846" w:type="dxa"/>
          </w:tcPr>
          <w:p w14:paraId="1CCB200C" w14:textId="77777777" w:rsidR="00E0278F" w:rsidRDefault="00E0278F" w:rsidP="0053022C">
            <w:pPr>
              <w:rPr>
                <w:sz w:val="24"/>
                <w:szCs w:val="24"/>
              </w:rPr>
            </w:pPr>
            <w:r>
              <w:rPr>
                <w:sz w:val="24"/>
                <w:szCs w:val="24"/>
              </w:rPr>
              <w:t>8</w:t>
            </w:r>
          </w:p>
        </w:tc>
        <w:tc>
          <w:tcPr>
            <w:tcW w:w="2693" w:type="dxa"/>
          </w:tcPr>
          <w:p w14:paraId="379928AD" w14:textId="77777777" w:rsidR="00E0278F" w:rsidRDefault="00E0278F" w:rsidP="0053022C">
            <w:pPr>
              <w:rPr>
                <w:sz w:val="20"/>
                <w:szCs w:val="20"/>
              </w:rPr>
            </w:pPr>
            <w:r>
              <w:rPr>
                <w:sz w:val="20"/>
                <w:szCs w:val="20"/>
              </w:rPr>
              <w:t>To understand what the term Tempo means.</w:t>
            </w:r>
          </w:p>
          <w:p w14:paraId="09BA5728" w14:textId="77777777" w:rsidR="00E0278F" w:rsidRDefault="00E0278F" w:rsidP="0053022C">
            <w:pPr>
              <w:rPr>
                <w:sz w:val="20"/>
                <w:szCs w:val="20"/>
              </w:rPr>
            </w:pPr>
          </w:p>
          <w:p w14:paraId="4CAE58FF" w14:textId="77777777" w:rsidR="00E0278F" w:rsidRDefault="00E0278F" w:rsidP="0053022C">
            <w:pPr>
              <w:rPr>
                <w:sz w:val="20"/>
                <w:szCs w:val="20"/>
              </w:rPr>
            </w:pPr>
            <w:r>
              <w:rPr>
                <w:sz w:val="20"/>
                <w:szCs w:val="20"/>
              </w:rPr>
              <w:t xml:space="preserve">To be able to internalise words of a song. </w:t>
            </w:r>
          </w:p>
        </w:tc>
        <w:tc>
          <w:tcPr>
            <w:tcW w:w="4394" w:type="dxa"/>
          </w:tcPr>
          <w:p w14:paraId="579902B5" w14:textId="77777777" w:rsidR="00E0278F" w:rsidRDefault="00E0278F" w:rsidP="0053022C">
            <w:pPr>
              <w:rPr>
                <w:sz w:val="20"/>
                <w:szCs w:val="20"/>
              </w:rPr>
            </w:pPr>
            <w:r>
              <w:rPr>
                <w:sz w:val="20"/>
                <w:szCs w:val="20"/>
              </w:rPr>
              <w:t>Intro: Sing ‘Ding Dong’ and miss out words internalising them. Sing is using varying dynamics.</w:t>
            </w:r>
          </w:p>
          <w:p w14:paraId="2409ABF4" w14:textId="77777777" w:rsidR="00E0278F" w:rsidRDefault="00E0278F" w:rsidP="0053022C">
            <w:pPr>
              <w:rPr>
                <w:sz w:val="20"/>
                <w:szCs w:val="20"/>
              </w:rPr>
            </w:pPr>
          </w:p>
          <w:p w14:paraId="22166D15" w14:textId="77777777" w:rsidR="00E0278F" w:rsidRDefault="00E0278F" w:rsidP="0053022C">
            <w:pPr>
              <w:rPr>
                <w:sz w:val="20"/>
                <w:szCs w:val="20"/>
              </w:rPr>
            </w:pPr>
            <w:r>
              <w:rPr>
                <w:sz w:val="20"/>
                <w:szCs w:val="20"/>
              </w:rPr>
              <w:t xml:space="preserve">Main activity: Look at the piece ‘Tempo Train Approaching’ on page 22. Talk through the rhythm of it and discuss what the symbols in the last bars of both lines mean. Ask the children what they think should happen to the speed of the music as </w:t>
            </w:r>
            <w:r>
              <w:rPr>
                <w:sz w:val="20"/>
                <w:szCs w:val="20"/>
              </w:rPr>
              <w:lastRenderedPageBreak/>
              <w:t>we play the piece if it is representing a train approaching (slow the speed down) explain this is changing the Tempo. Have a go at playing this piece with an awareness of the tempo. Less able children to focus on playing the Ds in the piece and getting slower as the piece goes on.</w:t>
            </w:r>
          </w:p>
          <w:p w14:paraId="5163965F" w14:textId="77777777" w:rsidR="00E0278F" w:rsidRDefault="00E0278F" w:rsidP="0053022C">
            <w:pPr>
              <w:rPr>
                <w:sz w:val="20"/>
                <w:szCs w:val="20"/>
              </w:rPr>
            </w:pPr>
          </w:p>
          <w:p w14:paraId="748C88E2" w14:textId="77777777" w:rsidR="00E0278F" w:rsidRPr="00325F77" w:rsidRDefault="00E0278F" w:rsidP="0053022C">
            <w:pPr>
              <w:rPr>
                <w:sz w:val="20"/>
                <w:szCs w:val="20"/>
              </w:rPr>
            </w:pPr>
            <w:r>
              <w:rPr>
                <w:sz w:val="20"/>
                <w:szCs w:val="20"/>
              </w:rPr>
              <w:t xml:space="preserve">Plenary: Children to echo rhythms played on C D E &amp; F at different tempos. </w:t>
            </w:r>
          </w:p>
        </w:tc>
        <w:tc>
          <w:tcPr>
            <w:tcW w:w="1843" w:type="dxa"/>
          </w:tcPr>
          <w:p w14:paraId="4E6C4627" w14:textId="77777777" w:rsidR="00E0278F" w:rsidRDefault="00E0278F" w:rsidP="0053022C">
            <w:pPr>
              <w:rPr>
                <w:sz w:val="20"/>
                <w:szCs w:val="20"/>
              </w:rPr>
            </w:pPr>
            <w:r>
              <w:rPr>
                <w:sz w:val="20"/>
                <w:szCs w:val="20"/>
              </w:rPr>
              <w:lastRenderedPageBreak/>
              <w:t>‘Ding Dong’ song</w:t>
            </w:r>
          </w:p>
          <w:p w14:paraId="2ACC3058" w14:textId="77777777" w:rsidR="00E0278F" w:rsidRDefault="00E0278F" w:rsidP="0053022C">
            <w:pPr>
              <w:rPr>
                <w:sz w:val="20"/>
                <w:szCs w:val="20"/>
              </w:rPr>
            </w:pPr>
          </w:p>
          <w:p w14:paraId="76676234" w14:textId="77777777" w:rsidR="00E0278F" w:rsidRDefault="00E0278F" w:rsidP="0053022C">
            <w:pPr>
              <w:rPr>
                <w:sz w:val="20"/>
                <w:szCs w:val="20"/>
              </w:rPr>
            </w:pPr>
            <w:r>
              <w:rPr>
                <w:sz w:val="20"/>
                <w:szCs w:val="20"/>
              </w:rPr>
              <w:t>Superbrass booklet</w:t>
            </w:r>
          </w:p>
        </w:tc>
        <w:tc>
          <w:tcPr>
            <w:tcW w:w="4172" w:type="dxa"/>
          </w:tcPr>
          <w:p w14:paraId="772F549B" w14:textId="77777777" w:rsidR="00E0278F" w:rsidRDefault="00E0278F" w:rsidP="0053022C">
            <w:pPr>
              <w:rPr>
                <w:sz w:val="20"/>
                <w:szCs w:val="20"/>
              </w:rPr>
            </w:pPr>
            <w:r>
              <w:rPr>
                <w:sz w:val="20"/>
                <w:szCs w:val="20"/>
              </w:rPr>
              <w:t>Children can internalise words of a song</w:t>
            </w:r>
          </w:p>
          <w:p w14:paraId="6DCDB7EA" w14:textId="77777777" w:rsidR="00E0278F" w:rsidRDefault="00E0278F" w:rsidP="0053022C">
            <w:pPr>
              <w:rPr>
                <w:sz w:val="20"/>
                <w:szCs w:val="20"/>
              </w:rPr>
            </w:pPr>
          </w:p>
          <w:p w14:paraId="081584B9" w14:textId="77777777" w:rsidR="00E0278F" w:rsidRDefault="00E0278F" w:rsidP="0053022C">
            <w:pPr>
              <w:rPr>
                <w:sz w:val="20"/>
                <w:szCs w:val="20"/>
              </w:rPr>
            </w:pPr>
            <w:r>
              <w:rPr>
                <w:sz w:val="20"/>
                <w:szCs w:val="20"/>
              </w:rPr>
              <w:t>Children can change the dynamics as they sing.</w:t>
            </w:r>
          </w:p>
          <w:p w14:paraId="3C91524C" w14:textId="77777777" w:rsidR="00E0278F" w:rsidRDefault="00E0278F" w:rsidP="0053022C">
            <w:pPr>
              <w:rPr>
                <w:sz w:val="20"/>
                <w:szCs w:val="20"/>
              </w:rPr>
            </w:pPr>
          </w:p>
          <w:p w14:paraId="2E0F0414" w14:textId="77777777" w:rsidR="00E0278F" w:rsidRDefault="00E0278F" w:rsidP="0053022C">
            <w:pPr>
              <w:rPr>
                <w:sz w:val="20"/>
                <w:szCs w:val="20"/>
              </w:rPr>
            </w:pPr>
            <w:r>
              <w:rPr>
                <w:sz w:val="20"/>
                <w:szCs w:val="20"/>
              </w:rPr>
              <w:t xml:space="preserve">Children begin to understand the term Tempo. </w:t>
            </w:r>
          </w:p>
        </w:tc>
      </w:tr>
      <w:tr w:rsidR="00E0278F" w14:paraId="77621E9A" w14:textId="77777777" w:rsidTr="0053022C">
        <w:tc>
          <w:tcPr>
            <w:tcW w:w="846" w:type="dxa"/>
          </w:tcPr>
          <w:p w14:paraId="038DB017" w14:textId="77777777" w:rsidR="00E0278F" w:rsidRDefault="00E0278F" w:rsidP="0053022C">
            <w:pPr>
              <w:rPr>
                <w:sz w:val="24"/>
                <w:szCs w:val="24"/>
              </w:rPr>
            </w:pPr>
            <w:r>
              <w:rPr>
                <w:sz w:val="24"/>
                <w:szCs w:val="24"/>
              </w:rPr>
              <w:t>9</w:t>
            </w:r>
          </w:p>
        </w:tc>
        <w:tc>
          <w:tcPr>
            <w:tcW w:w="2693" w:type="dxa"/>
          </w:tcPr>
          <w:p w14:paraId="6DA91FB8" w14:textId="77777777" w:rsidR="00E0278F" w:rsidRDefault="00E0278F" w:rsidP="0053022C">
            <w:pPr>
              <w:rPr>
                <w:sz w:val="20"/>
                <w:szCs w:val="20"/>
              </w:rPr>
            </w:pPr>
            <w:r>
              <w:rPr>
                <w:sz w:val="20"/>
                <w:szCs w:val="20"/>
              </w:rPr>
              <w:t xml:space="preserve">To play with awareness of changing the tempo. </w:t>
            </w:r>
          </w:p>
          <w:p w14:paraId="0C32CCFC" w14:textId="77777777" w:rsidR="00E0278F" w:rsidRDefault="00E0278F" w:rsidP="0053022C">
            <w:pPr>
              <w:rPr>
                <w:sz w:val="20"/>
                <w:szCs w:val="20"/>
              </w:rPr>
            </w:pPr>
          </w:p>
          <w:p w14:paraId="13EE8BD5" w14:textId="77777777" w:rsidR="00E0278F" w:rsidRDefault="00E0278F" w:rsidP="0053022C">
            <w:pPr>
              <w:rPr>
                <w:sz w:val="20"/>
                <w:szCs w:val="20"/>
              </w:rPr>
            </w:pPr>
          </w:p>
        </w:tc>
        <w:tc>
          <w:tcPr>
            <w:tcW w:w="4394" w:type="dxa"/>
          </w:tcPr>
          <w:p w14:paraId="41772B44" w14:textId="77777777" w:rsidR="00E0278F" w:rsidRDefault="00E0278F" w:rsidP="0053022C">
            <w:pPr>
              <w:rPr>
                <w:sz w:val="20"/>
                <w:szCs w:val="20"/>
              </w:rPr>
            </w:pPr>
            <w:r>
              <w:rPr>
                <w:sz w:val="20"/>
                <w:szCs w:val="20"/>
              </w:rPr>
              <w:t>Intro: Sing ‘Boom Chicka Boom’ using different dynamics and tempos.</w:t>
            </w:r>
          </w:p>
          <w:p w14:paraId="13C3B516" w14:textId="77777777" w:rsidR="00E0278F" w:rsidRDefault="00E0278F" w:rsidP="0053022C">
            <w:pPr>
              <w:rPr>
                <w:sz w:val="20"/>
                <w:szCs w:val="20"/>
              </w:rPr>
            </w:pPr>
          </w:p>
          <w:p w14:paraId="5606B740" w14:textId="77777777" w:rsidR="00E0278F" w:rsidRDefault="00E0278F" w:rsidP="0053022C">
            <w:pPr>
              <w:rPr>
                <w:sz w:val="20"/>
                <w:szCs w:val="20"/>
              </w:rPr>
            </w:pPr>
            <w:r>
              <w:rPr>
                <w:sz w:val="20"/>
                <w:szCs w:val="20"/>
              </w:rPr>
              <w:t>Main: Continue to work on Tempo Train Approaching starting faster and then slowing down. Less able children to focus on playing the Ds in the piece and getting slower as the piece goes on.</w:t>
            </w:r>
          </w:p>
          <w:p w14:paraId="5AB0FD2C" w14:textId="77777777" w:rsidR="00E0278F" w:rsidRDefault="00E0278F" w:rsidP="0053022C">
            <w:pPr>
              <w:rPr>
                <w:sz w:val="20"/>
                <w:szCs w:val="20"/>
              </w:rPr>
            </w:pPr>
          </w:p>
          <w:p w14:paraId="52ED628A" w14:textId="77777777" w:rsidR="00E0278F" w:rsidRDefault="00E0278F" w:rsidP="0053022C">
            <w:pPr>
              <w:rPr>
                <w:sz w:val="20"/>
                <w:szCs w:val="20"/>
              </w:rPr>
            </w:pPr>
            <w:r>
              <w:rPr>
                <w:sz w:val="20"/>
                <w:szCs w:val="20"/>
              </w:rPr>
              <w:t>Plenary: Introduce the children to the note G and discuss where it might sit on the stave. Which note has the same finger position on the trumpet and baritone as G?</w:t>
            </w:r>
          </w:p>
        </w:tc>
        <w:tc>
          <w:tcPr>
            <w:tcW w:w="1843" w:type="dxa"/>
          </w:tcPr>
          <w:p w14:paraId="77EA3500" w14:textId="77777777" w:rsidR="00E0278F" w:rsidRDefault="00E0278F" w:rsidP="0053022C">
            <w:pPr>
              <w:rPr>
                <w:sz w:val="20"/>
                <w:szCs w:val="20"/>
              </w:rPr>
            </w:pPr>
            <w:r>
              <w:rPr>
                <w:sz w:val="20"/>
                <w:szCs w:val="20"/>
              </w:rPr>
              <w:t>Superbrass booklet</w:t>
            </w:r>
          </w:p>
        </w:tc>
        <w:tc>
          <w:tcPr>
            <w:tcW w:w="4172" w:type="dxa"/>
          </w:tcPr>
          <w:p w14:paraId="6F003E47" w14:textId="77777777" w:rsidR="00E0278F" w:rsidRDefault="00E0278F" w:rsidP="0053022C">
            <w:pPr>
              <w:rPr>
                <w:sz w:val="20"/>
                <w:szCs w:val="20"/>
              </w:rPr>
            </w:pPr>
            <w:r>
              <w:rPr>
                <w:sz w:val="20"/>
                <w:szCs w:val="20"/>
              </w:rPr>
              <w:t xml:space="preserve">Children understand the term Tempo and can change it as they play a piece. </w:t>
            </w:r>
          </w:p>
        </w:tc>
      </w:tr>
      <w:tr w:rsidR="00E0278F" w14:paraId="562B4A97" w14:textId="77777777" w:rsidTr="0053022C">
        <w:tc>
          <w:tcPr>
            <w:tcW w:w="846" w:type="dxa"/>
          </w:tcPr>
          <w:p w14:paraId="0A3D010B" w14:textId="77777777" w:rsidR="00E0278F" w:rsidRDefault="00E0278F" w:rsidP="0053022C">
            <w:pPr>
              <w:rPr>
                <w:sz w:val="24"/>
                <w:szCs w:val="24"/>
              </w:rPr>
            </w:pPr>
            <w:r>
              <w:rPr>
                <w:sz w:val="24"/>
                <w:szCs w:val="24"/>
              </w:rPr>
              <w:t>10</w:t>
            </w:r>
          </w:p>
        </w:tc>
        <w:tc>
          <w:tcPr>
            <w:tcW w:w="2693" w:type="dxa"/>
          </w:tcPr>
          <w:p w14:paraId="615DC9A7" w14:textId="77777777" w:rsidR="00E0278F" w:rsidRPr="00E47569" w:rsidRDefault="00E0278F" w:rsidP="0053022C">
            <w:pPr>
              <w:rPr>
                <w:sz w:val="20"/>
                <w:szCs w:val="20"/>
              </w:rPr>
            </w:pPr>
            <w:r>
              <w:rPr>
                <w:sz w:val="20"/>
                <w:szCs w:val="20"/>
              </w:rPr>
              <w:t>To be able to sing and show the p</w:t>
            </w:r>
            <w:r w:rsidRPr="00E47569">
              <w:rPr>
                <w:sz w:val="20"/>
                <w:szCs w:val="20"/>
              </w:rPr>
              <w:t>itch</w:t>
            </w:r>
            <w:r>
              <w:rPr>
                <w:sz w:val="20"/>
                <w:szCs w:val="20"/>
              </w:rPr>
              <w:t>es</w:t>
            </w:r>
            <w:r w:rsidRPr="00E47569">
              <w:rPr>
                <w:sz w:val="20"/>
                <w:szCs w:val="20"/>
              </w:rPr>
              <w:t xml:space="preserve"> do re mi fa so la</w:t>
            </w:r>
            <w:r>
              <w:rPr>
                <w:sz w:val="20"/>
                <w:szCs w:val="20"/>
              </w:rPr>
              <w:t xml:space="preserve"> and link this to the notes we have learnt so far.</w:t>
            </w:r>
          </w:p>
          <w:p w14:paraId="660DF085" w14:textId="77777777" w:rsidR="00E0278F" w:rsidRPr="00E47569" w:rsidRDefault="00E0278F" w:rsidP="0053022C">
            <w:pPr>
              <w:rPr>
                <w:sz w:val="20"/>
                <w:szCs w:val="20"/>
              </w:rPr>
            </w:pPr>
          </w:p>
          <w:p w14:paraId="3FD10AE3" w14:textId="77777777" w:rsidR="00E0278F" w:rsidRPr="00E47569" w:rsidRDefault="00E0278F" w:rsidP="0053022C">
            <w:pPr>
              <w:rPr>
                <w:b/>
                <w:sz w:val="20"/>
                <w:szCs w:val="20"/>
              </w:rPr>
            </w:pPr>
            <w:r w:rsidRPr="00E47569">
              <w:rPr>
                <w:sz w:val="20"/>
                <w:szCs w:val="20"/>
              </w:rPr>
              <w:t xml:space="preserve">To play a new note with </w:t>
            </w:r>
            <w:r w:rsidRPr="00E47569">
              <w:rPr>
                <w:sz w:val="20"/>
                <w:szCs w:val="20"/>
              </w:rPr>
              <w:lastRenderedPageBreak/>
              <w:t>accuracy.</w:t>
            </w:r>
          </w:p>
        </w:tc>
        <w:tc>
          <w:tcPr>
            <w:tcW w:w="4394" w:type="dxa"/>
          </w:tcPr>
          <w:p w14:paraId="519B87DF" w14:textId="77777777" w:rsidR="00E0278F" w:rsidRDefault="00E0278F" w:rsidP="0053022C">
            <w:pPr>
              <w:rPr>
                <w:sz w:val="20"/>
                <w:szCs w:val="20"/>
              </w:rPr>
            </w:pPr>
            <w:r>
              <w:rPr>
                <w:sz w:val="20"/>
                <w:szCs w:val="20"/>
              </w:rPr>
              <w:lastRenderedPageBreak/>
              <w:t>Intro: Remind the children of the song we learnt last term, ‘Once a man fell in a well’ and remind them of the pitches they know already; so, mi and maybe la. Sing the song using and showing the pitch names and ask children to join in with you.</w:t>
            </w:r>
          </w:p>
          <w:p w14:paraId="56B854F2" w14:textId="77777777" w:rsidR="00E0278F" w:rsidRDefault="00E0278F" w:rsidP="0053022C">
            <w:pPr>
              <w:rPr>
                <w:sz w:val="20"/>
                <w:szCs w:val="20"/>
              </w:rPr>
            </w:pPr>
          </w:p>
          <w:p w14:paraId="789FA712" w14:textId="77777777" w:rsidR="00E0278F" w:rsidRDefault="00E0278F" w:rsidP="0053022C">
            <w:pPr>
              <w:rPr>
                <w:sz w:val="20"/>
                <w:szCs w:val="20"/>
              </w:rPr>
            </w:pPr>
            <w:r>
              <w:rPr>
                <w:sz w:val="20"/>
                <w:szCs w:val="20"/>
              </w:rPr>
              <w:lastRenderedPageBreak/>
              <w:t xml:space="preserve">Main activity: Introduce the children to the new note G and model how to play it. Remind children that as it is a higher pitch note we need to tighten our lip muscles as we buzz. Discuss where it sits on the stave. Work through the tone builder on page 23 and discuss how this links to the pitches we have just sung: do re mi fa so la. </w:t>
            </w:r>
          </w:p>
          <w:p w14:paraId="1FD9519B" w14:textId="77777777" w:rsidR="00E0278F" w:rsidRDefault="00E0278F" w:rsidP="0053022C">
            <w:pPr>
              <w:rPr>
                <w:sz w:val="20"/>
                <w:szCs w:val="20"/>
              </w:rPr>
            </w:pPr>
          </w:p>
          <w:p w14:paraId="6F1C68B8" w14:textId="77777777" w:rsidR="00E0278F" w:rsidRPr="009C7CC8" w:rsidRDefault="00E0278F" w:rsidP="0053022C">
            <w:pPr>
              <w:rPr>
                <w:sz w:val="20"/>
                <w:szCs w:val="20"/>
              </w:rPr>
            </w:pPr>
            <w:r>
              <w:rPr>
                <w:sz w:val="20"/>
                <w:szCs w:val="20"/>
              </w:rPr>
              <w:t>Plenary: Sing Tony Chestnut</w:t>
            </w:r>
          </w:p>
        </w:tc>
        <w:tc>
          <w:tcPr>
            <w:tcW w:w="1843" w:type="dxa"/>
          </w:tcPr>
          <w:p w14:paraId="2FEA4AA3" w14:textId="77777777" w:rsidR="00E0278F" w:rsidRDefault="00E0278F" w:rsidP="0053022C">
            <w:pPr>
              <w:rPr>
                <w:sz w:val="20"/>
                <w:szCs w:val="20"/>
              </w:rPr>
            </w:pPr>
            <w:r>
              <w:rPr>
                <w:sz w:val="20"/>
                <w:szCs w:val="20"/>
              </w:rPr>
              <w:lastRenderedPageBreak/>
              <w:t>Tony Chestnut</w:t>
            </w:r>
          </w:p>
          <w:p w14:paraId="4A3E295A" w14:textId="77777777" w:rsidR="00E0278F" w:rsidRDefault="00E0278F" w:rsidP="0053022C">
            <w:pPr>
              <w:rPr>
                <w:sz w:val="20"/>
                <w:szCs w:val="20"/>
              </w:rPr>
            </w:pPr>
          </w:p>
          <w:p w14:paraId="4DC54F3D" w14:textId="77777777" w:rsidR="00E0278F" w:rsidRPr="009C7CC8" w:rsidRDefault="00E0278F" w:rsidP="0053022C">
            <w:pPr>
              <w:rPr>
                <w:sz w:val="20"/>
                <w:szCs w:val="20"/>
              </w:rPr>
            </w:pPr>
            <w:r>
              <w:rPr>
                <w:sz w:val="20"/>
                <w:szCs w:val="20"/>
              </w:rPr>
              <w:t>Superbrass booklet</w:t>
            </w:r>
          </w:p>
        </w:tc>
        <w:tc>
          <w:tcPr>
            <w:tcW w:w="4172" w:type="dxa"/>
          </w:tcPr>
          <w:p w14:paraId="257DC66E" w14:textId="77777777" w:rsidR="00E0278F" w:rsidRDefault="00E0278F" w:rsidP="0053022C">
            <w:pPr>
              <w:rPr>
                <w:sz w:val="20"/>
                <w:szCs w:val="20"/>
              </w:rPr>
            </w:pPr>
            <w:r>
              <w:rPr>
                <w:sz w:val="20"/>
                <w:szCs w:val="20"/>
              </w:rPr>
              <w:t>Children can start to sing and show the pitches do, re, mi, fa, so la</w:t>
            </w:r>
          </w:p>
          <w:p w14:paraId="653239AF" w14:textId="77777777" w:rsidR="00E0278F" w:rsidRDefault="00E0278F" w:rsidP="0053022C">
            <w:pPr>
              <w:rPr>
                <w:sz w:val="20"/>
                <w:szCs w:val="20"/>
              </w:rPr>
            </w:pPr>
          </w:p>
          <w:p w14:paraId="52DBD29A" w14:textId="77777777" w:rsidR="00E0278F" w:rsidRPr="009C7CC8" w:rsidRDefault="00E0278F" w:rsidP="0053022C">
            <w:pPr>
              <w:rPr>
                <w:sz w:val="20"/>
                <w:szCs w:val="20"/>
              </w:rPr>
            </w:pPr>
            <w:r>
              <w:rPr>
                <w:sz w:val="20"/>
                <w:szCs w:val="20"/>
              </w:rPr>
              <w:t>Children can begin to play the note G accurately.</w:t>
            </w:r>
          </w:p>
        </w:tc>
      </w:tr>
      <w:tr w:rsidR="00E0278F" w14:paraId="6A05AC30" w14:textId="77777777" w:rsidTr="0053022C">
        <w:tc>
          <w:tcPr>
            <w:tcW w:w="846" w:type="dxa"/>
          </w:tcPr>
          <w:p w14:paraId="55D96B3B" w14:textId="77777777" w:rsidR="00E0278F" w:rsidRDefault="00E0278F" w:rsidP="0053022C">
            <w:pPr>
              <w:rPr>
                <w:sz w:val="24"/>
                <w:szCs w:val="24"/>
              </w:rPr>
            </w:pPr>
            <w:r>
              <w:rPr>
                <w:sz w:val="24"/>
                <w:szCs w:val="24"/>
              </w:rPr>
              <w:t>11</w:t>
            </w:r>
          </w:p>
        </w:tc>
        <w:tc>
          <w:tcPr>
            <w:tcW w:w="2693" w:type="dxa"/>
          </w:tcPr>
          <w:p w14:paraId="10F39140" w14:textId="77777777" w:rsidR="00E0278F" w:rsidRPr="009C7CC8" w:rsidRDefault="00E0278F" w:rsidP="0053022C">
            <w:pPr>
              <w:rPr>
                <w:sz w:val="20"/>
                <w:szCs w:val="20"/>
              </w:rPr>
            </w:pPr>
            <w:r>
              <w:rPr>
                <w:sz w:val="20"/>
                <w:szCs w:val="20"/>
              </w:rPr>
              <w:t>To play a new note with developing accuracy.</w:t>
            </w:r>
          </w:p>
        </w:tc>
        <w:tc>
          <w:tcPr>
            <w:tcW w:w="4394" w:type="dxa"/>
          </w:tcPr>
          <w:p w14:paraId="6B17FD6B" w14:textId="77777777" w:rsidR="00E0278F" w:rsidRDefault="00E0278F" w:rsidP="0053022C">
            <w:pPr>
              <w:rPr>
                <w:sz w:val="20"/>
                <w:szCs w:val="20"/>
              </w:rPr>
            </w:pPr>
            <w:r>
              <w:rPr>
                <w:sz w:val="20"/>
                <w:szCs w:val="20"/>
              </w:rPr>
              <w:t>Intro: Learn first part of ‘What shall we do with a drunken sailor’</w:t>
            </w:r>
          </w:p>
          <w:p w14:paraId="1261E26B" w14:textId="77777777" w:rsidR="00E0278F" w:rsidRDefault="00E0278F" w:rsidP="0053022C">
            <w:pPr>
              <w:rPr>
                <w:sz w:val="20"/>
                <w:szCs w:val="20"/>
              </w:rPr>
            </w:pPr>
          </w:p>
          <w:p w14:paraId="5037CFC1" w14:textId="77777777" w:rsidR="00E0278F" w:rsidRDefault="00E0278F" w:rsidP="0053022C">
            <w:pPr>
              <w:rPr>
                <w:sz w:val="20"/>
                <w:szCs w:val="20"/>
              </w:rPr>
            </w:pPr>
            <w:r>
              <w:rPr>
                <w:sz w:val="20"/>
                <w:szCs w:val="20"/>
              </w:rPr>
              <w:t xml:space="preserve">Main activity: Revise the note G learnt last week – the fingering, where it sits on the stave and how it sounds. Look together at ‘Up she rises’ and start to learn. </w:t>
            </w:r>
          </w:p>
          <w:p w14:paraId="0829F163" w14:textId="77777777" w:rsidR="00E0278F" w:rsidRDefault="00E0278F" w:rsidP="0053022C">
            <w:pPr>
              <w:rPr>
                <w:sz w:val="20"/>
                <w:szCs w:val="20"/>
              </w:rPr>
            </w:pPr>
          </w:p>
          <w:p w14:paraId="4C1E2760" w14:textId="77777777" w:rsidR="00E0278F" w:rsidRDefault="00E0278F" w:rsidP="0053022C">
            <w:pPr>
              <w:rPr>
                <w:sz w:val="20"/>
                <w:szCs w:val="20"/>
              </w:rPr>
            </w:pPr>
            <w:r>
              <w:rPr>
                <w:sz w:val="20"/>
                <w:szCs w:val="20"/>
              </w:rPr>
              <w:t xml:space="preserve">Plenary: </w:t>
            </w:r>
          </w:p>
          <w:p w14:paraId="3BD9617F" w14:textId="77777777" w:rsidR="00E0278F" w:rsidRPr="009C7CC8" w:rsidRDefault="00E0278F" w:rsidP="0053022C">
            <w:pPr>
              <w:rPr>
                <w:sz w:val="20"/>
                <w:szCs w:val="20"/>
              </w:rPr>
            </w:pPr>
          </w:p>
        </w:tc>
        <w:tc>
          <w:tcPr>
            <w:tcW w:w="1843" w:type="dxa"/>
          </w:tcPr>
          <w:p w14:paraId="1D7E13E4" w14:textId="77777777" w:rsidR="00E0278F" w:rsidRDefault="00E0278F" w:rsidP="0053022C">
            <w:pPr>
              <w:rPr>
                <w:sz w:val="20"/>
                <w:szCs w:val="20"/>
              </w:rPr>
            </w:pPr>
            <w:r>
              <w:rPr>
                <w:sz w:val="20"/>
                <w:szCs w:val="20"/>
              </w:rPr>
              <w:t>What shall we do with a drunken sailor?</w:t>
            </w:r>
          </w:p>
          <w:p w14:paraId="08CDC1A3" w14:textId="77777777" w:rsidR="00E0278F" w:rsidRDefault="00E0278F" w:rsidP="0053022C">
            <w:pPr>
              <w:rPr>
                <w:sz w:val="20"/>
                <w:szCs w:val="20"/>
              </w:rPr>
            </w:pPr>
          </w:p>
          <w:p w14:paraId="588A3958" w14:textId="77777777" w:rsidR="00E0278F" w:rsidRPr="009C7CC8" w:rsidRDefault="00E0278F" w:rsidP="0053022C">
            <w:pPr>
              <w:rPr>
                <w:sz w:val="20"/>
                <w:szCs w:val="20"/>
              </w:rPr>
            </w:pPr>
            <w:r>
              <w:rPr>
                <w:sz w:val="20"/>
                <w:szCs w:val="20"/>
              </w:rPr>
              <w:t>Superbrass booklet</w:t>
            </w:r>
          </w:p>
        </w:tc>
        <w:tc>
          <w:tcPr>
            <w:tcW w:w="4172" w:type="dxa"/>
          </w:tcPr>
          <w:p w14:paraId="49C6C879" w14:textId="77777777" w:rsidR="00E0278F" w:rsidRPr="009C7CC8" w:rsidRDefault="00E0278F" w:rsidP="0053022C">
            <w:pPr>
              <w:rPr>
                <w:sz w:val="20"/>
                <w:szCs w:val="20"/>
              </w:rPr>
            </w:pPr>
            <w:r>
              <w:rPr>
                <w:sz w:val="20"/>
                <w:szCs w:val="20"/>
              </w:rPr>
              <w:t xml:space="preserve">Children can play the note G with developing accuracy. </w:t>
            </w:r>
          </w:p>
        </w:tc>
      </w:tr>
      <w:tr w:rsidR="00E0278F" w14:paraId="7F588A3E" w14:textId="77777777" w:rsidTr="0053022C">
        <w:tc>
          <w:tcPr>
            <w:tcW w:w="846" w:type="dxa"/>
          </w:tcPr>
          <w:p w14:paraId="76AB8C4B" w14:textId="77777777" w:rsidR="00E0278F" w:rsidRDefault="00E0278F" w:rsidP="0053022C">
            <w:pPr>
              <w:rPr>
                <w:sz w:val="24"/>
                <w:szCs w:val="24"/>
              </w:rPr>
            </w:pPr>
            <w:r>
              <w:rPr>
                <w:sz w:val="24"/>
                <w:szCs w:val="24"/>
              </w:rPr>
              <w:t>12</w:t>
            </w:r>
          </w:p>
        </w:tc>
        <w:tc>
          <w:tcPr>
            <w:tcW w:w="2693" w:type="dxa"/>
          </w:tcPr>
          <w:p w14:paraId="2E3217CD" w14:textId="77777777" w:rsidR="00E0278F" w:rsidRDefault="00E0278F" w:rsidP="0053022C">
            <w:pPr>
              <w:rPr>
                <w:sz w:val="20"/>
                <w:szCs w:val="20"/>
              </w:rPr>
            </w:pPr>
            <w:r>
              <w:rPr>
                <w:sz w:val="20"/>
                <w:szCs w:val="20"/>
              </w:rPr>
              <w:t>To sing in 2 parts.</w:t>
            </w:r>
          </w:p>
          <w:p w14:paraId="52C7E55E" w14:textId="77777777" w:rsidR="00E0278F" w:rsidRDefault="00E0278F" w:rsidP="0053022C">
            <w:pPr>
              <w:rPr>
                <w:sz w:val="20"/>
                <w:szCs w:val="20"/>
              </w:rPr>
            </w:pPr>
          </w:p>
          <w:p w14:paraId="59B73571" w14:textId="77777777" w:rsidR="00E0278F" w:rsidRDefault="00E0278F" w:rsidP="0053022C">
            <w:pPr>
              <w:rPr>
                <w:sz w:val="20"/>
                <w:szCs w:val="20"/>
              </w:rPr>
            </w:pPr>
            <w:r>
              <w:rPr>
                <w:sz w:val="20"/>
                <w:szCs w:val="20"/>
              </w:rPr>
              <w:t xml:space="preserve">To continue to play a new note with developing accuracy </w:t>
            </w:r>
          </w:p>
          <w:p w14:paraId="648A1846" w14:textId="77777777" w:rsidR="00E0278F" w:rsidRDefault="00E0278F" w:rsidP="0053022C">
            <w:pPr>
              <w:rPr>
                <w:sz w:val="20"/>
                <w:szCs w:val="20"/>
              </w:rPr>
            </w:pPr>
          </w:p>
          <w:p w14:paraId="20D228AC" w14:textId="77777777" w:rsidR="00E0278F" w:rsidRPr="009C7CC8" w:rsidRDefault="00E0278F" w:rsidP="0053022C">
            <w:pPr>
              <w:rPr>
                <w:sz w:val="20"/>
                <w:szCs w:val="20"/>
              </w:rPr>
            </w:pPr>
          </w:p>
        </w:tc>
        <w:tc>
          <w:tcPr>
            <w:tcW w:w="4394" w:type="dxa"/>
          </w:tcPr>
          <w:p w14:paraId="396F0FE6" w14:textId="77777777" w:rsidR="00E0278F" w:rsidRDefault="00E0278F" w:rsidP="0053022C">
            <w:pPr>
              <w:rPr>
                <w:sz w:val="20"/>
                <w:szCs w:val="20"/>
              </w:rPr>
            </w:pPr>
            <w:r>
              <w:rPr>
                <w:sz w:val="20"/>
                <w:szCs w:val="20"/>
              </w:rPr>
              <w:lastRenderedPageBreak/>
              <w:t>Intro: Learn second part of ‘What shall we do with a drunken sailor’ – ‘Hey Sinner Man’.</w:t>
            </w:r>
          </w:p>
          <w:p w14:paraId="74C1B3FB" w14:textId="77777777" w:rsidR="00E0278F" w:rsidRDefault="00E0278F" w:rsidP="0053022C">
            <w:pPr>
              <w:rPr>
                <w:sz w:val="20"/>
                <w:szCs w:val="20"/>
              </w:rPr>
            </w:pPr>
            <w:r>
              <w:rPr>
                <w:sz w:val="20"/>
                <w:szCs w:val="20"/>
              </w:rPr>
              <w:t>Main: Continue to learn Up She Rises in instrumental sections and then as a whole class.</w:t>
            </w:r>
          </w:p>
          <w:p w14:paraId="4622A4B0" w14:textId="77777777" w:rsidR="00E0278F" w:rsidRDefault="00E0278F" w:rsidP="0053022C">
            <w:pPr>
              <w:rPr>
                <w:sz w:val="20"/>
                <w:szCs w:val="20"/>
              </w:rPr>
            </w:pPr>
          </w:p>
          <w:p w14:paraId="3A14BB32" w14:textId="77777777" w:rsidR="00E0278F" w:rsidRDefault="00E0278F" w:rsidP="0053022C">
            <w:pPr>
              <w:rPr>
                <w:sz w:val="20"/>
                <w:szCs w:val="20"/>
              </w:rPr>
            </w:pPr>
            <w:r>
              <w:rPr>
                <w:sz w:val="20"/>
                <w:szCs w:val="20"/>
              </w:rPr>
              <w:t xml:space="preserve">Plenary: Look together at Under the sea and discuss the repeating rhythm and the notes used G </w:t>
            </w:r>
            <w:r>
              <w:rPr>
                <w:sz w:val="20"/>
                <w:szCs w:val="20"/>
              </w:rPr>
              <w:lastRenderedPageBreak/>
              <w:t xml:space="preserve">&amp; F. </w:t>
            </w:r>
          </w:p>
          <w:p w14:paraId="485E3D0A" w14:textId="77777777" w:rsidR="00E0278F" w:rsidRPr="009C7CC8" w:rsidRDefault="00E0278F" w:rsidP="0053022C">
            <w:pPr>
              <w:rPr>
                <w:sz w:val="20"/>
                <w:szCs w:val="20"/>
              </w:rPr>
            </w:pPr>
          </w:p>
        </w:tc>
        <w:tc>
          <w:tcPr>
            <w:tcW w:w="1843" w:type="dxa"/>
          </w:tcPr>
          <w:p w14:paraId="6258743C" w14:textId="77777777" w:rsidR="00E0278F" w:rsidRDefault="00E0278F" w:rsidP="0053022C">
            <w:pPr>
              <w:rPr>
                <w:sz w:val="20"/>
                <w:szCs w:val="20"/>
              </w:rPr>
            </w:pPr>
            <w:r>
              <w:rPr>
                <w:sz w:val="20"/>
                <w:szCs w:val="20"/>
              </w:rPr>
              <w:lastRenderedPageBreak/>
              <w:t>What shall we do with a drunken sailor?</w:t>
            </w:r>
          </w:p>
          <w:p w14:paraId="76700633" w14:textId="77777777" w:rsidR="00E0278F" w:rsidRDefault="00E0278F" w:rsidP="0053022C">
            <w:pPr>
              <w:rPr>
                <w:sz w:val="20"/>
                <w:szCs w:val="20"/>
              </w:rPr>
            </w:pPr>
          </w:p>
          <w:p w14:paraId="42AABBA7" w14:textId="77777777" w:rsidR="00E0278F" w:rsidRPr="009C7CC8" w:rsidRDefault="00E0278F" w:rsidP="0053022C">
            <w:pPr>
              <w:rPr>
                <w:sz w:val="20"/>
                <w:szCs w:val="20"/>
              </w:rPr>
            </w:pPr>
            <w:r>
              <w:rPr>
                <w:sz w:val="20"/>
                <w:szCs w:val="20"/>
              </w:rPr>
              <w:t>Superbrass booklet</w:t>
            </w:r>
          </w:p>
        </w:tc>
        <w:tc>
          <w:tcPr>
            <w:tcW w:w="4172" w:type="dxa"/>
          </w:tcPr>
          <w:p w14:paraId="2AEDC984" w14:textId="77777777" w:rsidR="00E0278F" w:rsidRPr="009C7CC8" w:rsidRDefault="00E0278F" w:rsidP="0053022C">
            <w:pPr>
              <w:rPr>
                <w:sz w:val="20"/>
                <w:szCs w:val="20"/>
              </w:rPr>
            </w:pPr>
            <w:r>
              <w:rPr>
                <w:sz w:val="20"/>
                <w:szCs w:val="20"/>
              </w:rPr>
              <w:t xml:space="preserve">Children can play the note G with developing accuracy. </w:t>
            </w:r>
          </w:p>
        </w:tc>
      </w:tr>
      <w:tr w:rsidR="00E0278F" w14:paraId="01D20021" w14:textId="77777777" w:rsidTr="0053022C">
        <w:tc>
          <w:tcPr>
            <w:tcW w:w="846" w:type="dxa"/>
          </w:tcPr>
          <w:p w14:paraId="02BC5CB2" w14:textId="77777777" w:rsidR="00E0278F" w:rsidRDefault="00E0278F" w:rsidP="0053022C">
            <w:pPr>
              <w:rPr>
                <w:sz w:val="24"/>
                <w:szCs w:val="24"/>
              </w:rPr>
            </w:pPr>
            <w:r>
              <w:rPr>
                <w:sz w:val="24"/>
                <w:szCs w:val="24"/>
              </w:rPr>
              <w:t>13</w:t>
            </w:r>
          </w:p>
        </w:tc>
        <w:tc>
          <w:tcPr>
            <w:tcW w:w="2693" w:type="dxa"/>
          </w:tcPr>
          <w:p w14:paraId="0F3CC8FF" w14:textId="77777777" w:rsidR="00E0278F" w:rsidRDefault="00E0278F" w:rsidP="0053022C">
            <w:pPr>
              <w:rPr>
                <w:sz w:val="20"/>
                <w:szCs w:val="20"/>
              </w:rPr>
            </w:pPr>
            <w:r>
              <w:rPr>
                <w:sz w:val="20"/>
                <w:szCs w:val="20"/>
              </w:rPr>
              <w:t>To be able to sing in 2 parts</w:t>
            </w:r>
          </w:p>
          <w:p w14:paraId="29F79830" w14:textId="77777777" w:rsidR="00E0278F" w:rsidRDefault="00E0278F" w:rsidP="0053022C">
            <w:pPr>
              <w:rPr>
                <w:sz w:val="20"/>
                <w:szCs w:val="20"/>
              </w:rPr>
            </w:pPr>
          </w:p>
          <w:p w14:paraId="1A9620BD" w14:textId="77777777" w:rsidR="00E0278F" w:rsidRDefault="00E0278F" w:rsidP="0053022C">
            <w:pPr>
              <w:rPr>
                <w:sz w:val="20"/>
                <w:szCs w:val="20"/>
              </w:rPr>
            </w:pPr>
            <w:r>
              <w:rPr>
                <w:sz w:val="20"/>
                <w:szCs w:val="20"/>
              </w:rPr>
              <w:t>To be able to play a new piece accurately using a range of notes.</w:t>
            </w:r>
          </w:p>
        </w:tc>
        <w:tc>
          <w:tcPr>
            <w:tcW w:w="4394" w:type="dxa"/>
          </w:tcPr>
          <w:p w14:paraId="0C72A816" w14:textId="77777777" w:rsidR="00E0278F" w:rsidRDefault="00E0278F" w:rsidP="0053022C">
            <w:pPr>
              <w:rPr>
                <w:sz w:val="20"/>
                <w:szCs w:val="20"/>
              </w:rPr>
            </w:pPr>
            <w:r>
              <w:rPr>
                <w:sz w:val="20"/>
                <w:szCs w:val="20"/>
              </w:rPr>
              <w:t>Sing What shall we do with a drunken sailor and Hey Sinner Man in 2 parts.</w:t>
            </w:r>
          </w:p>
          <w:p w14:paraId="25A71B07" w14:textId="77777777" w:rsidR="00E0278F" w:rsidRDefault="00E0278F" w:rsidP="0053022C">
            <w:pPr>
              <w:rPr>
                <w:sz w:val="20"/>
                <w:szCs w:val="20"/>
              </w:rPr>
            </w:pPr>
          </w:p>
          <w:p w14:paraId="16C49684" w14:textId="77777777" w:rsidR="00E0278F" w:rsidRDefault="00E0278F" w:rsidP="0053022C">
            <w:pPr>
              <w:rPr>
                <w:sz w:val="20"/>
                <w:szCs w:val="20"/>
              </w:rPr>
            </w:pPr>
            <w:r>
              <w:rPr>
                <w:sz w:val="20"/>
                <w:szCs w:val="20"/>
              </w:rPr>
              <w:t xml:space="preserve">Main: Learn Under the sea in instrumental sections and then as a whole. Less able children to focus on just playing the Es on the piece. </w:t>
            </w:r>
          </w:p>
          <w:p w14:paraId="0ECEF78F" w14:textId="77777777" w:rsidR="00E0278F" w:rsidRDefault="00E0278F" w:rsidP="0053022C">
            <w:pPr>
              <w:rPr>
                <w:sz w:val="20"/>
                <w:szCs w:val="20"/>
              </w:rPr>
            </w:pPr>
          </w:p>
          <w:p w14:paraId="34FBE5DE" w14:textId="77777777" w:rsidR="00E0278F" w:rsidRDefault="00E0278F" w:rsidP="0053022C">
            <w:pPr>
              <w:rPr>
                <w:sz w:val="20"/>
                <w:szCs w:val="20"/>
              </w:rPr>
            </w:pPr>
            <w:r>
              <w:rPr>
                <w:sz w:val="20"/>
                <w:szCs w:val="20"/>
              </w:rPr>
              <w:t>Plenary: Look at Robots on the dancefloor, play to the children and discuss what the dots under the notes mean and the new rests.</w:t>
            </w:r>
          </w:p>
        </w:tc>
        <w:tc>
          <w:tcPr>
            <w:tcW w:w="1843" w:type="dxa"/>
          </w:tcPr>
          <w:p w14:paraId="3EAE42FA" w14:textId="77777777" w:rsidR="00E0278F" w:rsidRDefault="00E0278F" w:rsidP="0053022C">
            <w:pPr>
              <w:rPr>
                <w:sz w:val="20"/>
                <w:szCs w:val="20"/>
              </w:rPr>
            </w:pPr>
            <w:r>
              <w:rPr>
                <w:sz w:val="20"/>
                <w:szCs w:val="20"/>
              </w:rPr>
              <w:t>Superbrass booklet</w:t>
            </w:r>
          </w:p>
        </w:tc>
        <w:tc>
          <w:tcPr>
            <w:tcW w:w="4172" w:type="dxa"/>
          </w:tcPr>
          <w:p w14:paraId="3E4C35AE" w14:textId="77777777" w:rsidR="00E0278F" w:rsidRDefault="00E0278F" w:rsidP="0053022C">
            <w:pPr>
              <w:rPr>
                <w:sz w:val="20"/>
                <w:szCs w:val="20"/>
              </w:rPr>
            </w:pPr>
            <w:r>
              <w:rPr>
                <w:sz w:val="20"/>
                <w:szCs w:val="20"/>
              </w:rPr>
              <w:t>Children can sing in 2 parts</w:t>
            </w:r>
          </w:p>
          <w:p w14:paraId="0CB42B48" w14:textId="77777777" w:rsidR="00E0278F" w:rsidRDefault="00E0278F" w:rsidP="0053022C">
            <w:pPr>
              <w:rPr>
                <w:sz w:val="20"/>
                <w:szCs w:val="20"/>
              </w:rPr>
            </w:pPr>
          </w:p>
          <w:p w14:paraId="76ED1F2D" w14:textId="77777777" w:rsidR="00E0278F" w:rsidRDefault="00E0278F" w:rsidP="0053022C">
            <w:pPr>
              <w:rPr>
                <w:sz w:val="20"/>
                <w:szCs w:val="20"/>
              </w:rPr>
            </w:pPr>
            <w:r>
              <w:rPr>
                <w:sz w:val="20"/>
                <w:szCs w:val="20"/>
              </w:rPr>
              <w:t>Children can play a new piece accurately using a range of notes they have learnt.</w:t>
            </w:r>
          </w:p>
        </w:tc>
      </w:tr>
      <w:tr w:rsidR="00E0278F" w14:paraId="04E2402B" w14:textId="77777777" w:rsidTr="0053022C">
        <w:tc>
          <w:tcPr>
            <w:tcW w:w="846" w:type="dxa"/>
          </w:tcPr>
          <w:p w14:paraId="705BB259" w14:textId="77777777" w:rsidR="00E0278F" w:rsidRDefault="00E0278F" w:rsidP="0053022C">
            <w:pPr>
              <w:rPr>
                <w:sz w:val="24"/>
                <w:szCs w:val="24"/>
              </w:rPr>
            </w:pPr>
            <w:r>
              <w:rPr>
                <w:sz w:val="24"/>
                <w:szCs w:val="24"/>
              </w:rPr>
              <w:t>14</w:t>
            </w:r>
          </w:p>
        </w:tc>
        <w:tc>
          <w:tcPr>
            <w:tcW w:w="2693" w:type="dxa"/>
          </w:tcPr>
          <w:p w14:paraId="08D601AA" w14:textId="77777777" w:rsidR="00E0278F" w:rsidRDefault="00E0278F" w:rsidP="0053022C">
            <w:pPr>
              <w:rPr>
                <w:sz w:val="20"/>
                <w:szCs w:val="20"/>
              </w:rPr>
            </w:pPr>
            <w:r>
              <w:rPr>
                <w:sz w:val="20"/>
                <w:szCs w:val="20"/>
              </w:rPr>
              <w:t>To be able to play with a staccato style.</w:t>
            </w:r>
          </w:p>
        </w:tc>
        <w:tc>
          <w:tcPr>
            <w:tcW w:w="4394" w:type="dxa"/>
          </w:tcPr>
          <w:p w14:paraId="150A8E95" w14:textId="77777777" w:rsidR="00E0278F" w:rsidRDefault="00E0278F" w:rsidP="0053022C">
            <w:pPr>
              <w:rPr>
                <w:sz w:val="20"/>
                <w:szCs w:val="20"/>
              </w:rPr>
            </w:pPr>
            <w:r>
              <w:rPr>
                <w:sz w:val="20"/>
                <w:szCs w:val="20"/>
              </w:rPr>
              <w:t>Intro:</w:t>
            </w:r>
          </w:p>
          <w:p w14:paraId="510CA9F8" w14:textId="77777777" w:rsidR="00E0278F" w:rsidRDefault="00E0278F" w:rsidP="0053022C">
            <w:pPr>
              <w:rPr>
                <w:sz w:val="20"/>
                <w:szCs w:val="20"/>
              </w:rPr>
            </w:pPr>
          </w:p>
          <w:p w14:paraId="6DE15FA4" w14:textId="77777777" w:rsidR="00E0278F" w:rsidRDefault="00E0278F" w:rsidP="0053022C">
            <w:pPr>
              <w:rPr>
                <w:sz w:val="20"/>
                <w:szCs w:val="20"/>
              </w:rPr>
            </w:pPr>
            <w:r>
              <w:rPr>
                <w:sz w:val="20"/>
                <w:szCs w:val="20"/>
              </w:rPr>
              <w:t>Main: Learn Crazy Tail</w:t>
            </w:r>
          </w:p>
          <w:p w14:paraId="7A1EFA87" w14:textId="77777777" w:rsidR="00E0278F" w:rsidRDefault="00E0278F" w:rsidP="0053022C">
            <w:pPr>
              <w:rPr>
                <w:sz w:val="20"/>
                <w:szCs w:val="20"/>
              </w:rPr>
            </w:pPr>
          </w:p>
          <w:p w14:paraId="117E193D" w14:textId="77777777" w:rsidR="00E0278F" w:rsidRDefault="00E0278F" w:rsidP="0053022C">
            <w:pPr>
              <w:rPr>
                <w:sz w:val="20"/>
                <w:szCs w:val="20"/>
              </w:rPr>
            </w:pPr>
            <w:r>
              <w:rPr>
                <w:sz w:val="20"/>
                <w:szCs w:val="20"/>
              </w:rPr>
              <w:t>Plenary:</w:t>
            </w:r>
          </w:p>
        </w:tc>
        <w:tc>
          <w:tcPr>
            <w:tcW w:w="1843" w:type="dxa"/>
          </w:tcPr>
          <w:p w14:paraId="2D9AE6F1" w14:textId="77777777" w:rsidR="00E0278F" w:rsidRDefault="00E0278F" w:rsidP="0053022C">
            <w:pPr>
              <w:rPr>
                <w:sz w:val="20"/>
                <w:szCs w:val="20"/>
              </w:rPr>
            </w:pPr>
            <w:r>
              <w:rPr>
                <w:sz w:val="20"/>
                <w:szCs w:val="20"/>
              </w:rPr>
              <w:t>Superbrass booklet</w:t>
            </w:r>
          </w:p>
        </w:tc>
        <w:tc>
          <w:tcPr>
            <w:tcW w:w="4172" w:type="dxa"/>
          </w:tcPr>
          <w:p w14:paraId="2A9A84B8" w14:textId="77777777" w:rsidR="00E0278F" w:rsidRDefault="00E0278F" w:rsidP="0053022C">
            <w:pPr>
              <w:rPr>
                <w:sz w:val="20"/>
                <w:szCs w:val="20"/>
              </w:rPr>
            </w:pPr>
            <w:r>
              <w:rPr>
                <w:sz w:val="20"/>
                <w:szCs w:val="20"/>
              </w:rPr>
              <w:t>Children can play in a staccato style.</w:t>
            </w:r>
          </w:p>
        </w:tc>
      </w:tr>
      <w:tr w:rsidR="00E0278F" w14:paraId="162DD7E0" w14:textId="77777777" w:rsidTr="0053022C">
        <w:tc>
          <w:tcPr>
            <w:tcW w:w="846" w:type="dxa"/>
          </w:tcPr>
          <w:p w14:paraId="76C4635F" w14:textId="77777777" w:rsidR="00E0278F" w:rsidRDefault="00E0278F" w:rsidP="0053022C">
            <w:pPr>
              <w:rPr>
                <w:sz w:val="24"/>
                <w:szCs w:val="24"/>
              </w:rPr>
            </w:pPr>
            <w:r>
              <w:rPr>
                <w:sz w:val="24"/>
                <w:szCs w:val="24"/>
              </w:rPr>
              <w:t>15</w:t>
            </w:r>
          </w:p>
        </w:tc>
        <w:tc>
          <w:tcPr>
            <w:tcW w:w="2693" w:type="dxa"/>
          </w:tcPr>
          <w:p w14:paraId="672524BA" w14:textId="77777777" w:rsidR="00E0278F" w:rsidRDefault="00E0278F" w:rsidP="0053022C">
            <w:pPr>
              <w:rPr>
                <w:sz w:val="20"/>
                <w:szCs w:val="20"/>
              </w:rPr>
            </w:pPr>
            <w:r>
              <w:rPr>
                <w:sz w:val="20"/>
                <w:szCs w:val="20"/>
              </w:rPr>
              <w:t>To be able to play with a staccato style.</w:t>
            </w:r>
          </w:p>
        </w:tc>
        <w:tc>
          <w:tcPr>
            <w:tcW w:w="4394" w:type="dxa"/>
          </w:tcPr>
          <w:p w14:paraId="16FEDF18" w14:textId="77777777" w:rsidR="00E0278F" w:rsidRDefault="00E0278F" w:rsidP="0053022C">
            <w:pPr>
              <w:rPr>
                <w:sz w:val="20"/>
                <w:szCs w:val="20"/>
              </w:rPr>
            </w:pPr>
            <w:r>
              <w:rPr>
                <w:sz w:val="20"/>
                <w:szCs w:val="20"/>
              </w:rPr>
              <w:t xml:space="preserve">Intro: </w:t>
            </w:r>
          </w:p>
          <w:p w14:paraId="4AC1684C" w14:textId="77777777" w:rsidR="00E0278F" w:rsidRDefault="00E0278F" w:rsidP="0053022C">
            <w:pPr>
              <w:rPr>
                <w:sz w:val="20"/>
                <w:szCs w:val="20"/>
              </w:rPr>
            </w:pPr>
          </w:p>
          <w:p w14:paraId="78CAF782" w14:textId="77777777" w:rsidR="00E0278F" w:rsidRDefault="00E0278F" w:rsidP="0053022C">
            <w:pPr>
              <w:rPr>
                <w:sz w:val="20"/>
                <w:szCs w:val="20"/>
              </w:rPr>
            </w:pPr>
            <w:r>
              <w:rPr>
                <w:sz w:val="20"/>
                <w:szCs w:val="20"/>
              </w:rPr>
              <w:t>Main: Begin to learn Robots on the dancefloor</w:t>
            </w:r>
          </w:p>
          <w:p w14:paraId="1D863682" w14:textId="77777777" w:rsidR="00E0278F" w:rsidRDefault="00E0278F" w:rsidP="0053022C">
            <w:pPr>
              <w:rPr>
                <w:sz w:val="20"/>
                <w:szCs w:val="20"/>
              </w:rPr>
            </w:pPr>
          </w:p>
          <w:p w14:paraId="40E5CB81" w14:textId="77777777" w:rsidR="00E0278F" w:rsidRDefault="00E0278F" w:rsidP="0053022C">
            <w:pPr>
              <w:rPr>
                <w:sz w:val="20"/>
                <w:szCs w:val="20"/>
              </w:rPr>
            </w:pPr>
            <w:r>
              <w:rPr>
                <w:sz w:val="20"/>
                <w:szCs w:val="20"/>
              </w:rPr>
              <w:t>Plenary:</w:t>
            </w:r>
          </w:p>
        </w:tc>
        <w:tc>
          <w:tcPr>
            <w:tcW w:w="1843" w:type="dxa"/>
          </w:tcPr>
          <w:p w14:paraId="4ABCE922" w14:textId="77777777" w:rsidR="00E0278F" w:rsidRDefault="00E0278F" w:rsidP="0053022C">
            <w:pPr>
              <w:rPr>
                <w:sz w:val="20"/>
                <w:szCs w:val="20"/>
              </w:rPr>
            </w:pPr>
            <w:r>
              <w:rPr>
                <w:sz w:val="20"/>
                <w:szCs w:val="20"/>
              </w:rPr>
              <w:t>Superbrass booklet</w:t>
            </w:r>
          </w:p>
        </w:tc>
        <w:tc>
          <w:tcPr>
            <w:tcW w:w="4172" w:type="dxa"/>
          </w:tcPr>
          <w:p w14:paraId="4C488BF3" w14:textId="77777777" w:rsidR="00E0278F" w:rsidRDefault="00E0278F" w:rsidP="0053022C">
            <w:pPr>
              <w:rPr>
                <w:sz w:val="20"/>
                <w:szCs w:val="20"/>
              </w:rPr>
            </w:pPr>
            <w:r>
              <w:rPr>
                <w:sz w:val="20"/>
                <w:szCs w:val="20"/>
              </w:rPr>
              <w:t>Children can play in a staccato style.</w:t>
            </w:r>
          </w:p>
        </w:tc>
      </w:tr>
      <w:tr w:rsidR="00E0278F" w14:paraId="2065BE74" w14:textId="77777777" w:rsidTr="0053022C">
        <w:tc>
          <w:tcPr>
            <w:tcW w:w="846" w:type="dxa"/>
          </w:tcPr>
          <w:p w14:paraId="77BF63BE" w14:textId="77777777" w:rsidR="00E0278F" w:rsidRDefault="00E0278F" w:rsidP="0053022C">
            <w:pPr>
              <w:rPr>
                <w:sz w:val="24"/>
                <w:szCs w:val="24"/>
              </w:rPr>
            </w:pPr>
            <w:r>
              <w:rPr>
                <w:sz w:val="24"/>
                <w:szCs w:val="24"/>
              </w:rPr>
              <w:lastRenderedPageBreak/>
              <w:t>16</w:t>
            </w:r>
          </w:p>
        </w:tc>
        <w:tc>
          <w:tcPr>
            <w:tcW w:w="2693" w:type="dxa"/>
          </w:tcPr>
          <w:p w14:paraId="04627925" w14:textId="77777777" w:rsidR="00E0278F" w:rsidRDefault="00E0278F" w:rsidP="0053022C">
            <w:pPr>
              <w:rPr>
                <w:sz w:val="20"/>
                <w:szCs w:val="20"/>
              </w:rPr>
            </w:pPr>
            <w:r>
              <w:rPr>
                <w:sz w:val="20"/>
                <w:szCs w:val="20"/>
              </w:rPr>
              <w:t>To be able to play with a staccato style</w:t>
            </w:r>
          </w:p>
        </w:tc>
        <w:tc>
          <w:tcPr>
            <w:tcW w:w="4394" w:type="dxa"/>
          </w:tcPr>
          <w:p w14:paraId="50CE4380" w14:textId="77777777" w:rsidR="00E0278F" w:rsidRDefault="00E0278F" w:rsidP="0053022C">
            <w:pPr>
              <w:rPr>
                <w:sz w:val="20"/>
                <w:szCs w:val="20"/>
              </w:rPr>
            </w:pPr>
            <w:r>
              <w:rPr>
                <w:sz w:val="20"/>
                <w:szCs w:val="20"/>
              </w:rPr>
              <w:t>Intro:</w:t>
            </w:r>
          </w:p>
          <w:p w14:paraId="14007525" w14:textId="77777777" w:rsidR="00E0278F" w:rsidRDefault="00E0278F" w:rsidP="0053022C">
            <w:pPr>
              <w:rPr>
                <w:sz w:val="20"/>
                <w:szCs w:val="20"/>
              </w:rPr>
            </w:pPr>
          </w:p>
          <w:p w14:paraId="709AD8A4" w14:textId="77777777" w:rsidR="00E0278F" w:rsidRDefault="00E0278F" w:rsidP="0053022C">
            <w:pPr>
              <w:rPr>
                <w:sz w:val="20"/>
                <w:szCs w:val="20"/>
              </w:rPr>
            </w:pPr>
            <w:r>
              <w:rPr>
                <w:sz w:val="20"/>
                <w:szCs w:val="20"/>
              </w:rPr>
              <w:t>Main: Continue to learn Robots on the dancefloor</w:t>
            </w:r>
          </w:p>
          <w:p w14:paraId="7F76015D" w14:textId="77777777" w:rsidR="00E0278F" w:rsidRDefault="00E0278F" w:rsidP="0053022C">
            <w:pPr>
              <w:rPr>
                <w:sz w:val="20"/>
                <w:szCs w:val="20"/>
              </w:rPr>
            </w:pPr>
          </w:p>
          <w:p w14:paraId="6D1F3B4D" w14:textId="77777777" w:rsidR="00E0278F" w:rsidRDefault="00E0278F" w:rsidP="0053022C">
            <w:pPr>
              <w:rPr>
                <w:sz w:val="20"/>
                <w:szCs w:val="20"/>
              </w:rPr>
            </w:pPr>
            <w:r>
              <w:rPr>
                <w:sz w:val="20"/>
                <w:szCs w:val="20"/>
              </w:rPr>
              <w:t>Plenary:</w:t>
            </w:r>
          </w:p>
        </w:tc>
        <w:tc>
          <w:tcPr>
            <w:tcW w:w="1843" w:type="dxa"/>
          </w:tcPr>
          <w:p w14:paraId="6232F62D" w14:textId="77777777" w:rsidR="00E0278F" w:rsidRDefault="00E0278F" w:rsidP="0053022C">
            <w:pPr>
              <w:rPr>
                <w:sz w:val="20"/>
                <w:szCs w:val="20"/>
              </w:rPr>
            </w:pPr>
            <w:r>
              <w:rPr>
                <w:sz w:val="20"/>
                <w:szCs w:val="20"/>
              </w:rPr>
              <w:t>Superbrass booklet</w:t>
            </w:r>
          </w:p>
        </w:tc>
        <w:tc>
          <w:tcPr>
            <w:tcW w:w="4172" w:type="dxa"/>
          </w:tcPr>
          <w:p w14:paraId="581B0A44" w14:textId="77777777" w:rsidR="00E0278F" w:rsidRDefault="00E0278F" w:rsidP="0053022C">
            <w:pPr>
              <w:rPr>
                <w:sz w:val="20"/>
                <w:szCs w:val="20"/>
              </w:rPr>
            </w:pPr>
            <w:r>
              <w:rPr>
                <w:sz w:val="20"/>
                <w:szCs w:val="20"/>
              </w:rPr>
              <w:t>Children can play in a staccato style.</w:t>
            </w:r>
          </w:p>
        </w:tc>
      </w:tr>
      <w:tr w:rsidR="00E0278F" w14:paraId="428836BC" w14:textId="77777777" w:rsidTr="0053022C">
        <w:tc>
          <w:tcPr>
            <w:tcW w:w="846" w:type="dxa"/>
          </w:tcPr>
          <w:p w14:paraId="7A482341" w14:textId="77777777" w:rsidR="00E0278F" w:rsidRDefault="00E0278F" w:rsidP="0053022C">
            <w:pPr>
              <w:rPr>
                <w:sz w:val="24"/>
                <w:szCs w:val="24"/>
              </w:rPr>
            </w:pPr>
            <w:r>
              <w:rPr>
                <w:sz w:val="24"/>
                <w:szCs w:val="24"/>
              </w:rPr>
              <w:t>17</w:t>
            </w:r>
          </w:p>
        </w:tc>
        <w:tc>
          <w:tcPr>
            <w:tcW w:w="2693" w:type="dxa"/>
          </w:tcPr>
          <w:p w14:paraId="3C7D80E1" w14:textId="77777777" w:rsidR="00E0278F" w:rsidRDefault="00E0278F" w:rsidP="0053022C">
            <w:pPr>
              <w:rPr>
                <w:sz w:val="20"/>
                <w:szCs w:val="20"/>
              </w:rPr>
            </w:pPr>
          </w:p>
        </w:tc>
        <w:tc>
          <w:tcPr>
            <w:tcW w:w="4394" w:type="dxa"/>
          </w:tcPr>
          <w:p w14:paraId="35C612C7" w14:textId="77777777" w:rsidR="00E0278F" w:rsidRDefault="00E0278F" w:rsidP="0053022C">
            <w:pPr>
              <w:rPr>
                <w:sz w:val="20"/>
                <w:szCs w:val="20"/>
              </w:rPr>
            </w:pPr>
            <w:r>
              <w:rPr>
                <w:sz w:val="20"/>
                <w:szCs w:val="20"/>
              </w:rPr>
              <w:t>Begin to prepare for end of year performance</w:t>
            </w:r>
          </w:p>
        </w:tc>
        <w:tc>
          <w:tcPr>
            <w:tcW w:w="1843" w:type="dxa"/>
          </w:tcPr>
          <w:p w14:paraId="0ACB2A5F" w14:textId="77777777" w:rsidR="00E0278F" w:rsidRDefault="00E0278F" w:rsidP="0053022C">
            <w:pPr>
              <w:rPr>
                <w:sz w:val="20"/>
                <w:szCs w:val="20"/>
              </w:rPr>
            </w:pPr>
          </w:p>
        </w:tc>
        <w:tc>
          <w:tcPr>
            <w:tcW w:w="4172" w:type="dxa"/>
          </w:tcPr>
          <w:p w14:paraId="2F253C54" w14:textId="77777777" w:rsidR="00E0278F" w:rsidRDefault="00E0278F" w:rsidP="0053022C">
            <w:pPr>
              <w:rPr>
                <w:sz w:val="20"/>
                <w:szCs w:val="20"/>
              </w:rPr>
            </w:pPr>
          </w:p>
        </w:tc>
      </w:tr>
      <w:tr w:rsidR="00E0278F" w14:paraId="32F631F4" w14:textId="77777777" w:rsidTr="0053022C">
        <w:tc>
          <w:tcPr>
            <w:tcW w:w="846" w:type="dxa"/>
          </w:tcPr>
          <w:p w14:paraId="7EA8AA6D" w14:textId="77777777" w:rsidR="00E0278F" w:rsidRDefault="00E0278F" w:rsidP="0053022C">
            <w:pPr>
              <w:rPr>
                <w:sz w:val="24"/>
                <w:szCs w:val="24"/>
              </w:rPr>
            </w:pPr>
            <w:r>
              <w:rPr>
                <w:sz w:val="24"/>
                <w:szCs w:val="24"/>
              </w:rPr>
              <w:t>18</w:t>
            </w:r>
          </w:p>
        </w:tc>
        <w:tc>
          <w:tcPr>
            <w:tcW w:w="2693" w:type="dxa"/>
          </w:tcPr>
          <w:p w14:paraId="279F1986" w14:textId="77777777" w:rsidR="00E0278F" w:rsidRDefault="00E0278F" w:rsidP="0053022C">
            <w:pPr>
              <w:rPr>
                <w:sz w:val="20"/>
                <w:szCs w:val="20"/>
              </w:rPr>
            </w:pPr>
          </w:p>
        </w:tc>
        <w:tc>
          <w:tcPr>
            <w:tcW w:w="4394" w:type="dxa"/>
          </w:tcPr>
          <w:p w14:paraId="1DA30253" w14:textId="77777777" w:rsidR="00E0278F" w:rsidRDefault="00E0278F" w:rsidP="0053022C">
            <w:pPr>
              <w:rPr>
                <w:sz w:val="20"/>
                <w:szCs w:val="20"/>
              </w:rPr>
            </w:pPr>
            <w:r>
              <w:rPr>
                <w:sz w:val="20"/>
                <w:szCs w:val="20"/>
              </w:rPr>
              <w:t>Prepare for end of year performance</w:t>
            </w:r>
          </w:p>
        </w:tc>
        <w:tc>
          <w:tcPr>
            <w:tcW w:w="1843" w:type="dxa"/>
          </w:tcPr>
          <w:p w14:paraId="119CD910" w14:textId="77777777" w:rsidR="00E0278F" w:rsidRDefault="00E0278F" w:rsidP="0053022C">
            <w:pPr>
              <w:rPr>
                <w:sz w:val="20"/>
                <w:szCs w:val="20"/>
              </w:rPr>
            </w:pPr>
          </w:p>
        </w:tc>
        <w:tc>
          <w:tcPr>
            <w:tcW w:w="4172" w:type="dxa"/>
          </w:tcPr>
          <w:p w14:paraId="493FE30C" w14:textId="77777777" w:rsidR="00E0278F" w:rsidRDefault="00E0278F" w:rsidP="0053022C">
            <w:pPr>
              <w:rPr>
                <w:sz w:val="20"/>
                <w:szCs w:val="20"/>
              </w:rPr>
            </w:pPr>
          </w:p>
        </w:tc>
      </w:tr>
      <w:tr w:rsidR="00E0278F" w14:paraId="1A883D17" w14:textId="77777777" w:rsidTr="0053022C">
        <w:tc>
          <w:tcPr>
            <w:tcW w:w="846" w:type="dxa"/>
          </w:tcPr>
          <w:p w14:paraId="29E73B61" w14:textId="77777777" w:rsidR="00E0278F" w:rsidRDefault="00E0278F" w:rsidP="0053022C">
            <w:pPr>
              <w:rPr>
                <w:sz w:val="24"/>
                <w:szCs w:val="24"/>
              </w:rPr>
            </w:pPr>
            <w:r>
              <w:rPr>
                <w:sz w:val="24"/>
                <w:szCs w:val="24"/>
              </w:rPr>
              <w:t>19</w:t>
            </w:r>
          </w:p>
        </w:tc>
        <w:tc>
          <w:tcPr>
            <w:tcW w:w="2693" w:type="dxa"/>
          </w:tcPr>
          <w:p w14:paraId="26DDB4A2" w14:textId="77777777" w:rsidR="00E0278F" w:rsidRDefault="00E0278F" w:rsidP="0053022C">
            <w:pPr>
              <w:rPr>
                <w:sz w:val="20"/>
                <w:szCs w:val="20"/>
              </w:rPr>
            </w:pPr>
          </w:p>
        </w:tc>
        <w:tc>
          <w:tcPr>
            <w:tcW w:w="4394" w:type="dxa"/>
          </w:tcPr>
          <w:p w14:paraId="22676DC4" w14:textId="77777777" w:rsidR="00E0278F" w:rsidRDefault="00E0278F" w:rsidP="0053022C">
            <w:pPr>
              <w:tabs>
                <w:tab w:val="left" w:pos="1323"/>
              </w:tabs>
              <w:rPr>
                <w:sz w:val="20"/>
                <w:szCs w:val="20"/>
              </w:rPr>
            </w:pPr>
            <w:r>
              <w:rPr>
                <w:sz w:val="20"/>
                <w:szCs w:val="20"/>
              </w:rPr>
              <w:tab/>
              <w:t>Performance</w:t>
            </w:r>
          </w:p>
        </w:tc>
        <w:tc>
          <w:tcPr>
            <w:tcW w:w="1843" w:type="dxa"/>
          </w:tcPr>
          <w:p w14:paraId="74EAB38B" w14:textId="77777777" w:rsidR="00E0278F" w:rsidRDefault="00E0278F" w:rsidP="0053022C">
            <w:pPr>
              <w:rPr>
                <w:sz w:val="20"/>
                <w:szCs w:val="20"/>
              </w:rPr>
            </w:pPr>
          </w:p>
        </w:tc>
        <w:tc>
          <w:tcPr>
            <w:tcW w:w="4172" w:type="dxa"/>
          </w:tcPr>
          <w:p w14:paraId="6AF6D64D" w14:textId="77777777" w:rsidR="00E0278F" w:rsidRDefault="00E0278F" w:rsidP="0053022C">
            <w:pPr>
              <w:rPr>
                <w:sz w:val="20"/>
                <w:szCs w:val="20"/>
              </w:rPr>
            </w:pPr>
          </w:p>
        </w:tc>
      </w:tr>
    </w:tbl>
    <w:p w14:paraId="779C4B3B" w14:textId="77777777" w:rsidR="00E0278F" w:rsidRPr="00584C91" w:rsidRDefault="00E0278F" w:rsidP="00E0278F">
      <w:pPr>
        <w:rPr>
          <w:sz w:val="24"/>
          <w:szCs w:val="24"/>
        </w:rPr>
      </w:pPr>
    </w:p>
    <w:p w14:paraId="41FF1942" w14:textId="77777777" w:rsidR="00E0278F" w:rsidRDefault="00E0278F" w:rsidP="00E0278F"/>
    <w:p w14:paraId="593E657C" w14:textId="77777777" w:rsidR="00101A9F" w:rsidRDefault="00101A9F"/>
    <w:sectPr w:rsidR="00101A9F" w:rsidSect="00584C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720A0"/>
    <w:rsid w:val="00101A9F"/>
    <w:rsid w:val="00C720A0"/>
    <w:rsid w:val="00E0278F"/>
    <w:rsid w:val="00FF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2D9EF-0C16-443E-85A0-A65FAF31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8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Rose</dc:creator>
  <cp:keywords/>
  <dc:description/>
  <cp:lastModifiedBy>Lydia Rose (BSc Geography FT)</cp:lastModifiedBy>
  <cp:revision>2</cp:revision>
  <dcterms:created xsi:type="dcterms:W3CDTF">2020-07-14T10:09:00Z</dcterms:created>
  <dcterms:modified xsi:type="dcterms:W3CDTF">2020-07-14T10:09:00Z</dcterms:modified>
</cp:coreProperties>
</file>